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857" w:type="dxa"/>
        <w:tblInd w:w="93" w:type="dxa"/>
        <w:tblLayout w:type="fixed"/>
        <w:tblCellMar>
          <w:top w:w="0" w:type="dxa"/>
          <w:left w:w="108" w:type="dxa"/>
          <w:bottom w:w="0" w:type="dxa"/>
          <w:right w:w="108" w:type="dxa"/>
        </w:tblCellMar>
      </w:tblPr>
      <w:tblGrid>
        <w:gridCol w:w="1362"/>
        <w:gridCol w:w="1500"/>
        <w:gridCol w:w="2175"/>
        <w:gridCol w:w="2115"/>
        <w:gridCol w:w="6705"/>
      </w:tblGrid>
      <w:tr>
        <w:tblPrEx>
          <w:tblCellMar>
            <w:top w:w="0" w:type="dxa"/>
            <w:left w:w="108" w:type="dxa"/>
            <w:bottom w:w="0" w:type="dxa"/>
            <w:right w:w="108" w:type="dxa"/>
          </w:tblCellMar>
        </w:tblPrEx>
        <w:trPr>
          <w:trHeight w:val="904" w:hRule="atLeast"/>
        </w:trPr>
        <w:tc>
          <w:tcPr>
            <w:tcW w:w="13857" w:type="dxa"/>
            <w:gridSpan w:val="5"/>
            <w:tcBorders>
              <w:top w:val="nil"/>
              <w:left w:val="nil"/>
              <w:bottom w:val="nil"/>
              <w:right w:val="nil"/>
            </w:tcBorders>
            <w:shd w:val="clear" w:color="auto" w:fill="auto"/>
            <w:noWrap/>
            <w:vAlign w:val="bottom"/>
          </w:tcPr>
          <w:p>
            <w:pPr>
              <w:widowControl/>
              <w:jc w:val="both"/>
              <w:textAlignment w:val="bottom"/>
              <w:rPr>
                <w:rFonts w:hint="default" w:ascii="宋体" w:hAnsi="宋体" w:eastAsia="宋体" w:cs="宋体"/>
                <w:color w:val="000000"/>
                <w:kern w:val="0"/>
                <w:sz w:val="24"/>
                <w:szCs w:val="24"/>
                <w:lang w:val="en-US" w:eastAsia="zh-CN" w:bidi="ar"/>
              </w:rPr>
            </w:pPr>
          </w:p>
          <w:p>
            <w:pPr>
              <w:widowControl/>
              <w:jc w:val="center"/>
              <w:textAlignment w:val="bottom"/>
              <w:rPr>
                <w:rFonts w:hint="eastAsia" w:ascii="方正小标宋简体" w:hAnsi="方正小标宋简体" w:eastAsia="方正小标宋简体" w:cs="方正小标宋简体"/>
                <w:color w:val="000000"/>
                <w:kern w:val="0"/>
                <w:sz w:val="36"/>
                <w:szCs w:val="36"/>
                <w:lang w:eastAsia="zh-CN" w:bidi="ar"/>
              </w:rPr>
            </w:pPr>
            <w:bookmarkStart w:id="0" w:name="_GoBack"/>
            <w:r>
              <w:rPr>
                <w:rFonts w:hint="eastAsia" w:ascii="方正小标宋简体" w:hAnsi="方正小标宋简体" w:eastAsia="方正小标宋简体" w:cs="方正小标宋简体"/>
                <w:color w:val="000000"/>
                <w:kern w:val="0"/>
                <w:sz w:val="36"/>
                <w:szCs w:val="36"/>
                <w:lang w:bidi="ar"/>
              </w:rPr>
              <w:t>合肥经济学院人才</w:t>
            </w:r>
            <w:r>
              <w:rPr>
                <w:rFonts w:hint="eastAsia" w:ascii="方正小标宋简体" w:hAnsi="方正小标宋简体" w:eastAsia="方正小标宋简体" w:cs="方正小标宋简体"/>
                <w:color w:val="000000"/>
                <w:kern w:val="0"/>
                <w:sz w:val="36"/>
                <w:szCs w:val="36"/>
                <w:lang w:eastAsia="zh-CN" w:bidi="ar"/>
              </w:rPr>
              <w:t>招聘计划</w:t>
            </w:r>
            <w:bookmarkEnd w:id="0"/>
          </w:p>
        </w:tc>
      </w:tr>
      <w:tr>
        <w:tblPrEx>
          <w:tblCellMar>
            <w:top w:w="0" w:type="dxa"/>
            <w:left w:w="108" w:type="dxa"/>
            <w:bottom w:w="0" w:type="dxa"/>
            <w:right w:w="108" w:type="dxa"/>
          </w:tblCellMar>
        </w:tblPrEx>
        <w:trPr>
          <w:trHeight w:val="613"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单　位</w:t>
            </w:r>
          </w:p>
        </w:tc>
        <w:tc>
          <w:tcPr>
            <w:tcW w:w="1500"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kern w:val="0"/>
                <w:sz w:val="21"/>
                <w:szCs w:val="21"/>
                <w:lang w:eastAsia="zh-CN" w:bidi="ar"/>
              </w:rPr>
            </w:pPr>
          </w:p>
          <w:p>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eastAsia="zh-CN" w:bidi="ar"/>
              </w:rPr>
              <w:t>招聘</w:t>
            </w:r>
            <w:r>
              <w:rPr>
                <w:rFonts w:hint="eastAsia" w:ascii="宋体" w:hAnsi="宋体" w:eastAsia="宋体" w:cs="宋体"/>
                <w:b/>
                <w:bCs/>
                <w:color w:val="000000"/>
                <w:kern w:val="0"/>
                <w:sz w:val="21"/>
                <w:szCs w:val="21"/>
                <w:lang w:bidi="ar"/>
              </w:rPr>
              <w:t>岗位</w:t>
            </w:r>
          </w:p>
          <w:p>
            <w:pPr>
              <w:widowControl/>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lang w:eastAsia="zh-CN" w:bidi="ar"/>
              </w:rPr>
              <w:t>及计划</w:t>
            </w:r>
          </w:p>
          <w:p>
            <w:pPr>
              <w:widowControl/>
              <w:jc w:val="center"/>
              <w:textAlignment w:val="center"/>
              <w:rPr>
                <w:rFonts w:hint="eastAsia" w:ascii="宋体" w:hAnsi="宋体" w:eastAsia="宋体" w:cs="宋体"/>
                <w:b/>
                <w:bCs/>
                <w:color w:val="000000"/>
                <w:sz w:val="21"/>
                <w:szCs w:val="21"/>
                <w:lang w:eastAsia="zh-CN"/>
              </w:rPr>
            </w:pPr>
          </w:p>
        </w:tc>
        <w:tc>
          <w:tcPr>
            <w:tcW w:w="10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要    求</w:t>
            </w:r>
          </w:p>
        </w:tc>
      </w:tr>
      <w:tr>
        <w:tblPrEx>
          <w:tblCellMar>
            <w:top w:w="0" w:type="dxa"/>
            <w:left w:w="108" w:type="dxa"/>
            <w:bottom w:w="0" w:type="dxa"/>
            <w:right w:w="108" w:type="dxa"/>
          </w:tblCellMar>
        </w:tblPrEx>
        <w:trPr>
          <w:trHeight w:val="613"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1"/>
                <w:szCs w:val="21"/>
              </w:rPr>
            </w:pPr>
          </w:p>
        </w:tc>
        <w:tc>
          <w:tcPr>
            <w:tcW w:w="150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eastAsia="zh-CN" w:bidi="ar"/>
              </w:rPr>
              <w:t>招聘</w:t>
            </w:r>
            <w:r>
              <w:rPr>
                <w:rFonts w:hint="eastAsia" w:ascii="宋体" w:hAnsi="宋体" w:eastAsia="宋体" w:cs="宋体"/>
                <w:b/>
                <w:bCs/>
                <w:color w:val="000000"/>
                <w:kern w:val="0"/>
                <w:sz w:val="21"/>
                <w:szCs w:val="21"/>
                <w:lang w:bidi="ar"/>
              </w:rPr>
              <w:t>专业</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lang w:bidi="ar"/>
              </w:rPr>
              <w:t>学历</w:t>
            </w:r>
            <w:r>
              <w:rPr>
                <w:rFonts w:hint="eastAsia" w:ascii="宋体" w:hAnsi="宋体" w:eastAsia="宋体" w:cs="宋体"/>
                <w:b/>
                <w:bCs/>
                <w:color w:val="000000"/>
                <w:kern w:val="0"/>
                <w:sz w:val="21"/>
                <w:szCs w:val="21"/>
                <w:lang w:eastAsia="zh-CN" w:bidi="ar"/>
              </w:rPr>
              <w:t>学位</w:t>
            </w:r>
          </w:p>
        </w:tc>
        <w:tc>
          <w:tcPr>
            <w:tcW w:w="6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学科（专业）及相关要求</w:t>
            </w:r>
          </w:p>
        </w:tc>
      </w:tr>
      <w:tr>
        <w:tblPrEx>
          <w:tblCellMar>
            <w:top w:w="0" w:type="dxa"/>
            <w:left w:w="108" w:type="dxa"/>
            <w:bottom w:w="0" w:type="dxa"/>
            <w:right w:w="108" w:type="dxa"/>
          </w:tblCellMar>
        </w:tblPrEx>
        <w:trPr>
          <w:trHeight w:val="809"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文法学院</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专任教师</w:t>
            </w:r>
          </w:p>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3人</w:t>
            </w:r>
            <w:r>
              <w:rPr>
                <w:rFonts w:hint="eastAsia" w:ascii="宋体" w:hAnsi="宋体" w:eastAsia="宋体" w:cs="宋体"/>
                <w:color w:val="000000"/>
                <w:kern w:val="0"/>
                <w:sz w:val="21"/>
                <w:szCs w:val="21"/>
                <w:lang w:eastAsia="zh-CN" w:bidi="ar"/>
              </w:rPr>
              <w:t>）</w:t>
            </w:r>
          </w:p>
          <w:p>
            <w:pPr>
              <w:jc w:val="center"/>
              <w:rPr>
                <w:rFonts w:hint="eastAsia" w:ascii="宋体" w:hAnsi="宋体" w:eastAsia="宋体" w:cs="宋体"/>
                <w:color w:val="000000"/>
                <w:sz w:val="21"/>
                <w:szCs w:val="21"/>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思政1</w:t>
            </w:r>
          </w:p>
          <w:p>
            <w:pPr>
              <w:widowControl/>
              <w:jc w:val="both"/>
              <w:textAlignment w:val="center"/>
              <w:rPr>
                <w:rFonts w:hint="eastAsia" w:ascii="宋体" w:hAnsi="宋体" w:eastAsia="宋体" w:cs="宋体"/>
                <w:color w:val="000000"/>
                <w:sz w:val="21"/>
                <w:szCs w:val="21"/>
                <w:lang w:eastAsia="zh-CN"/>
              </w:rPr>
            </w:pP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i w:val="0"/>
                <w:iCs w:val="0"/>
                <w:kern w:val="0"/>
                <w:sz w:val="21"/>
                <w:szCs w:val="21"/>
                <w:lang w:val="en-US" w:eastAsia="zh-CN" w:bidi="ar"/>
              </w:rPr>
              <w:t>　　汉语国际教育、应用语言学、汉语言文学、外国语等相关专业。获得国际汉语教师证书者优先。</w:t>
            </w:r>
          </w:p>
        </w:tc>
      </w:tr>
      <w:tr>
        <w:tblPrEx>
          <w:tblCellMar>
            <w:top w:w="0" w:type="dxa"/>
            <w:left w:w="108" w:type="dxa"/>
            <w:bottom w:w="0" w:type="dxa"/>
            <w:right w:w="108" w:type="dxa"/>
          </w:tblCellMar>
        </w:tblPrEx>
        <w:trPr>
          <w:trHeight w:val="581"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法学</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br w:type="textWrapping"/>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1、专业方向为法学类（刑法学、外国刑法学、刑罚学、法学理论、宪法学、行政法学、刑事诉讼法学、民事诉讼法等）。</w:t>
            </w:r>
          </w:p>
          <w:p>
            <w:pPr>
              <w:widowControl/>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2、有主持各级纵向和各类横向项目者、有指导或参加各类学科竞赛并获奖者优先。</w:t>
            </w:r>
          </w:p>
        </w:tc>
      </w:tr>
      <w:tr>
        <w:tblPrEx>
          <w:tblCellMar>
            <w:top w:w="0" w:type="dxa"/>
            <w:left w:w="108" w:type="dxa"/>
            <w:bottom w:w="0" w:type="dxa"/>
            <w:right w:w="108" w:type="dxa"/>
          </w:tblCellMar>
        </w:tblPrEx>
        <w:trPr>
          <w:trHeight w:val="1022" w:hRule="atLeast"/>
        </w:trPr>
        <w:tc>
          <w:tcPr>
            <w:tcW w:w="136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外国语学院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英语类或商务英语</w:t>
            </w:r>
            <w:r>
              <w:rPr>
                <w:rFonts w:hint="eastAsia" w:ascii="宋体" w:hAnsi="宋体" w:eastAsia="宋体" w:cs="宋体"/>
                <w:color w:val="000000"/>
                <w:kern w:val="0"/>
                <w:sz w:val="21"/>
                <w:szCs w:val="21"/>
                <w:lang w:val="en-US" w:eastAsia="zh-CN" w:bidi="ar"/>
              </w:rPr>
              <w:t>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英语类专业；商务英语专业，法律英语专业；英语专业四级、八级证书，具备较强的跨语言文化交际能力。有高校工作经验、中高级专业资格证书者，或有海外留学背景、党务工作经验者优先。</w:t>
            </w:r>
          </w:p>
        </w:tc>
      </w:tr>
      <w:tr>
        <w:tblPrEx>
          <w:tblCellMar>
            <w:top w:w="0" w:type="dxa"/>
            <w:left w:w="108" w:type="dxa"/>
            <w:bottom w:w="0" w:type="dxa"/>
            <w:right w:w="108" w:type="dxa"/>
          </w:tblCellMar>
        </w:tblPrEx>
        <w:trPr>
          <w:trHeight w:val="2948" w:hRule="atLeast"/>
        </w:trPr>
        <w:tc>
          <w:tcPr>
            <w:tcW w:w="1362" w:type="dxa"/>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人工智能学院</w:t>
            </w:r>
          </w:p>
        </w:tc>
        <w:tc>
          <w:tcPr>
            <w:tcW w:w="1500" w:type="dxa"/>
            <w:tcBorders>
              <w:top w:val="single" w:color="000000" w:sz="4" w:space="0"/>
              <w:left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（10人）</w:t>
            </w:r>
          </w:p>
        </w:tc>
        <w:tc>
          <w:tcPr>
            <w:tcW w:w="2175" w:type="dxa"/>
            <w:tcBorders>
              <w:top w:val="single" w:color="000000" w:sz="4" w:space="0"/>
              <w:left w:val="single" w:color="auto"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物联网</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eastAsia="zh-CN" w:bidi="ar"/>
              </w:rPr>
              <w:t>通信工程</w:t>
            </w:r>
            <w:r>
              <w:rPr>
                <w:rFonts w:hint="eastAsia" w:ascii="宋体" w:hAnsi="宋体" w:eastAsia="宋体" w:cs="宋体"/>
                <w:color w:val="000000"/>
                <w:kern w:val="0"/>
                <w:sz w:val="21"/>
                <w:szCs w:val="21"/>
                <w:lang w:val="en-US" w:eastAsia="zh-CN" w:bidi="ar"/>
              </w:rPr>
              <w:t>1、</w:t>
            </w:r>
          </w:p>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电子信息工程</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eastAsia="zh-CN" w:bidi="ar"/>
              </w:rPr>
              <w:t>软件工程</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eastAsia="zh-CN" w:bidi="ar"/>
              </w:rPr>
              <w:t>网络工程</w:t>
            </w:r>
            <w:r>
              <w:rPr>
                <w:rFonts w:hint="eastAsia" w:ascii="宋体" w:hAnsi="宋体" w:eastAsia="宋体" w:cs="宋体"/>
                <w:color w:val="000000"/>
                <w:kern w:val="0"/>
                <w:sz w:val="21"/>
                <w:szCs w:val="21"/>
                <w:lang w:val="en-US" w:eastAsia="zh-CN" w:bidi="ar"/>
              </w:rPr>
              <w:t>1</w:t>
            </w:r>
          </w:p>
          <w:p>
            <w:pPr>
              <w:widowControl/>
              <w:jc w:val="left"/>
              <w:textAlignment w:val="center"/>
              <w:rPr>
                <w:rFonts w:hint="default" w:ascii="宋体" w:hAnsi="宋体" w:eastAsia="宋体" w:cs="宋体"/>
                <w:color w:val="000000"/>
                <w:kern w:val="0"/>
                <w:sz w:val="21"/>
                <w:szCs w:val="21"/>
                <w:lang w:val="en-US" w:eastAsia="zh-CN" w:bidi="ar"/>
              </w:rPr>
            </w:pPr>
            <w:r>
              <w:rPr>
                <w:rFonts w:hint="eastAsia" w:asciiTheme="minorEastAsia" w:hAnsiTheme="minorEastAsia"/>
                <w:sz w:val="22"/>
                <w:szCs w:val="24"/>
                <w:lang w:val="en-US" w:eastAsia="zh-CN"/>
              </w:rPr>
              <w:t>计算机科学与技术1、</w:t>
            </w:r>
            <w:r>
              <w:rPr>
                <w:rFonts w:asciiTheme="minorEastAsia" w:hAnsiTheme="minorEastAsia"/>
                <w:sz w:val="22"/>
                <w:szCs w:val="24"/>
              </w:rPr>
              <w:t>大数据科学与技术</w:t>
            </w:r>
            <w:r>
              <w:rPr>
                <w:rFonts w:hint="eastAsia" w:asciiTheme="minorEastAsia" w:hAnsiTheme="minorEastAsia"/>
                <w:sz w:val="22"/>
                <w:szCs w:val="24"/>
                <w:lang w:val="en-US" w:eastAsia="zh-CN"/>
              </w:rPr>
              <w:t>2、</w:t>
            </w:r>
            <w:r>
              <w:rPr>
                <w:rFonts w:hint="eastAsia" w:ascii="宋体" w:hAnsi="宋体" w:eastAsia="宋体" w:cs="宋体"/>
                <w:color w:val="000000"/>
                <w:kern w:val="0"/>
                <w:sz w:val="21"/>
                <w:szCs w:val="21"/>
                <w:lang w:eastAsia="zh-CN" w:bidi="ar"/>
              </w:rPr>
              <w:t>人工智能</w:t>
            </w:r>
            <w:r>
              <w:rPr>
                <w:rFonts w:hint="eastAsia" w:ascii="宋体" w:hAnsi="宋体" w:eastAsia="宋体" w:cs="宋体"/>
                <w:color w:val="000000"/>
                <w:kern w:val="0"/>
                <w:sz w:val="21"/>
                <w:szCs w:val="21"/>
                <w:lang w:val="en-US" w:eastAsia="zh-CN" w:bidi="ar"/>
              </w:rPr>
              <w:t>1</w:t>
            </w:r>
          </w:p>
        </w:tc>
        <w:tc>
          <w:tcPr>
            <w:tcW w:w="211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000000" w:sz="4" w:space="0"/>
              <w:left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具备扎实的</w:t>
            </w:r>
            <w:r>
              <w:rPr>
                <w:rFonts w:hint="eastAsia" w:ascii="宋体" w:hAnsi="宋体" w:eastAsia="宋体" w:cs="宋体"/>
                <w:color w:val="000000"/>
                <w:kern w:val="0"/>
                <w:sz w:val="21"/>
                <w:szCs w:val="21"/>
                <w:lang w:eastAsia="zh-CN" w:bidi="ar"/>
              </w:rPr>
              <w:t>本</w:t>
            </w:r>
            <w:r>
              <w:rPr>
                <w:rFonts w:hint="eastAsia" w:ascii="宋体" w:hAnsi="宋体" w:eastAsia="宋体" w:cs="宋体"/>
                <w:color w:val="000000"/>
                <w:kern w:val="0"/>
                <w:sz w:val="21"/>
                <w:szCs w:val="21"/>
                <w:lang w:bidi="ar"/>
              </w:rPr>
              <w:t>专业基础知识和良好的教学科研潜质。具有较强的口头表达能力和教学组织能力，能够承担相应专业课程的教学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任务。</w:t>
            </w:r>
          </w:p>
          <w:p>
            <w:pPr>
              <w:widowControl/>
              <w:ind w:firstLine="420" w:firstLineChars="200"/>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1472" w:hRule="atLeast"/>
        </w:trPr>
        <w:tc>
          <w:tcPr>
            <w:tcW w:w="1362" w:type="dxa"/>
            <w:tcBorders>
              <w:top w:val="single" w:color="000000" w:sz="4" w:space="0"/>
              <w:left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财务管理学院</w:t>
            </w:r>
          </w:p>
        </w:tc>
        <w:tc>
          <w:tcPr>
            <w:tcW w:w="150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（8人）</w:t>
            </w:r>
          </w:p>
        </w:tc>
        <w:tc>
          <w:tcPr>
            <w:tcW w:w="217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财务管理</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eastAsia="zh-CN" w:bidi="ar"/>
              </w:rPr>
              <w:t>会计学</w:t>
            </w:r>
            <w:r>
              <w:rPr>
                <w:rFonts w:hint="eastAsia" w:ascii="宋体" w:hAnsi="宋体" w:eastAsia="宋体" w:cs="宋体"/>
                <w:color w:val="000000"/>
                <w:kern w:val="0"/>
                <w:sz w:val="21"/>
                <w:szCs w:val="21"/>
                <w:lang w:val="en-US" w:eastAsia="zh-CN" w:bidi="ar"/>
              </w:rPr>
              <w:t>2、</w:t>
            </w:r>
          </w:p>
          <w:p>
            <w:pPr>
              <w:widowControl/>
              <w:jc w:val="both"/>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审计学2、资产评估2</w:t>
            </w:r>
          </w:p>
        </w:tc>
        <w:tc>
          <w:tcPr>
            <w:tcW w:w="211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硕士</w:t>
            </w:r>
            <w:r>
              <w:rPr>
                <w:rFonts w:hint="eastAsia" w:ascii="宋体" w:hAnsi="宋体" w:eastAsia="宋体" w:cs="宋体"/>
                <w:color w:val="000000"/>
                <w:kern w:val="0"/>
                <w:sz w:val="21"/>
                <w:szCs w:val="21"/>
                <w:lang w:val="en-US" w:eastAsia="zh-CN" w:bidi="ar"/>
              </w:rPr>
              <w:t>/博士</w:t>
            </w:r>
          </w:p>
        </w:tc>
        <w:tc>
          <w:tcPr>
            <w:tcW w:w="6705" w:type="dxa"/>
            <w:tcBorders>
              <w:top w:val="single" w:color="000000" w:sz="4" w:space="0"/>
              <w:left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　</w:t>
            </w:r>
          </w:p>
          <w:p>
            <w:pPr>
              <w:widowControl/>
              <w:numPr>
                <w:ilvl w:val="0"/>
                <w:numId w:val="0"/>
              </w:numPr>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财务管理</w:t>
            </w:r>
            <w:r>
              <w:rPr>
                <w:rFonts w:hint="eastAsia" w:ascii="宋体" w:hAnsi="宋体" w:eastAsia="宋体" w:cs="宋体"/>
                <w:color w:val="000000"/>
                <w:kern w:val="0"/>
                <w:sz w:val="21"/>
                <w:szCs w:val="21"/>
                <w:lang w:eastAsia="zh-CN" w:bidi="ar"/>
              </w:rPr>
              <w:t>、会计学、资产评估</w:t>
            </w:r>
            <w:r>
              <w:rPr>
                <w:rFonts w:hint="eastAsia" w:ascii="宋体" w:hAnsi="宋体" w:eastAsia="宋体" w:cs="宋体"/>
                <w:color w:val="000000"/>
                <w:kern w:val="0"/>
                <w:sz w:val="21"/>
                <w:szCs w:val="21"/>
                <w:lang w:bidi="ar"/>
              </w:rPr>
              <w:t>相关专业，具有良好的理论素养和较高的业务水平，有实际工作经验和相关教学经验或具有相关专业资格证书者优先考虑</w:t>
            </w:r>
            <w:r>
              <w:rPr>
                <w:rFonts w:hint="eastAsia" w:ascii="宋体" w:hAnsi="宋体" w:eastAsia="宋体" w:cs="宋体"/>
                <w:color w:val="000000"/>
                <w:kern w:val="0"/>
                <w:sz w:val="21"/>
                <w:szCs w:val="21"/>
                <w:lang w:eastAsia="zh-CN" w:bidi="ar"/>
              </w:rPr>
              <w:t>。　</w:t>
            </w:r>
          </w:p>
        </w:tc>
      </w:tr>
      <w:tr>
        <w:tblPrEx>
          <w:tblCellMar>
            <w:top w:w="0" w:type="dxa"/>
            <w:left w:w="108" w:type="dxa"/>
            <w:bottom w:w="0" w:type="dxa"/>
            <w:right w:w="108" w:type="dxa"/>
          </w:tblCellMar>
        </w:tblPrEx>
        <w:trPr>
          <w:trHeight w:val="1157" w:hRule="atLeast"/>
        </w:trPr>
        <w:tc>
          <w:tcPr>
            <w:tcW w:w="136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工学院</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6人</w:t>
            </w:r>
            <w:r>
              <w:rPr>
                <w:rFonts w:hint="eastAsia" w:ascii="宋体" w:hAnsi="宋体" w:eastAsia="宋体" w:cs="宋体"/>
                <w:color w:val="000000"/>
                <w:sz w:val="21"/>
                <w:szCs w:val="21"/>
                <w:lang w:eastAsia="zh-CN"/>
              </w:rPr>
              <w:t>）</w:t>
            </w:r>
          </w:p>
        </w:tc>
        <w:tc>
          <w:tcPr>
            <w:tcW w:w="217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eastAsia="zh-CN" w:bidi="ar"/>
              </w:rPr>
              <w:t>机械设计制造及其自动化（智能制造方向）</w:t>
            </w:r>
            <w:r>
              <w:rPr>
                <w:rFonts w:hint="eastAsia" w:ascii="宋体" w:hAnsi="宋体" w:eastAsia="宋体" w:cs="宋体"/>
                <w:color w:val="000000"/>
                <w:kern w:val="0"/>
                <w:sz w:val="21"/>
                <w:szCs w:val="21"/>
                <w:lang w:val="en-US" w:eastAsia="zh-CN" w:bidi="ar"/>
              </w:rPr>
              <w:t>2</w:t>
            </w:r>
          </w:p>
        </w:tc>
        <w:tc>
          <w:tcPr>
            <w:tcW w:w="211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机械设计制造及自动化相关专业。</w:t>
            </w:r>
            <w:r>
              <w:rPr>
                <w:rFonts w:hint="eastAsia" w:ascii="宋体" w:hAnsi="宋体" w:eastAsia="宋体" w:cs="宋体"/>
                <w:color w:val="000000"/>
                <w:kern w:val="0"/>
                <w:sz w:val="21"/>
                <w:szCs w:val="21"/>
                <w:lang w:bidi="ar"/>
              </w:rPr>
              <w:t>熟悉</w:t>
            </w:r>
            <w:r>
              <w:rPr>
                <w:rFonts w:hint="eastAsia" w:ascii="宋体" w:hAnsi="宋体" w:eastAsia="宋体" w:cs="宋体"/>
                <w:color w:val="000000"/>
                <w:kern w:val="0"/>
                <w:sz w:val="21"/>
                <w:szCs w:val="21"/>
                <w:lang w:eastAsia="zh-CN" w:bidi="ar"/>
              </w:rPr>
              <w:t>机械</w:t>
            </w:r>
            <w:r>
              <w:rPr>
                <w:rFonts w:hint="eastAsia" w:ascii="宋体" w:hAnsi="宋体" w:eastAsia="宋体" w:cs="宋体"/>
                <w:color w:val="000000"/>
                <w:kern w:val="0"/>
                <w:sz w:val="21"/>
                <w:szCs w:val="21"/>
                <w:lang w:bidi="ar"/>
              </w:rPr>
              <w:t>设计理论、控制与运动仿真技术，能承担有关</w:t>
            </w:r>
            <w:r>
              <w:rPr>
                <w:rFonts w:hint="eastAsia" w:ascii="宋体" w:hAnsi="宋体" w:eastAsia="宋体" w:cs="宋体"/>
                <w:color w:val="000000"/>
                <w:kern w:val="0"/>
                <w:sz w:val="21"/>
                <w:szCs w:val="21"/>
                <w:lang w:eastAsia="zh-CN" w:bidi="ar"/>
              </w:rPr>
              <w:t>智能制造</w:t>
            </w:r>
            <w:r>
              <w:rPr>
                <w:rFonts w:hint="eastAsia" w:ascii="宋体" w:hAnsi="宋体" w:eastAsia="宋体" w:cs="宋体"/>
                <w:color w:val="000000"/>
                <w:kern w:val="0"/>
                <w:sz w:val="21"/>
                <w:szCs w:val="21"/>
                <w:lang w:bidi="ar"/>
              </w:rPr>
              <w:t>课程的理论教学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，能熟练指导</w:t>
            </w:r>
            <w:r>
              <w:rPr>
                <w:rFonts w:hint="eastAsia" w:ascii="宋体" w:hAnsi="宋体" w:eastAsia="宋体" w:cs="宋体"/>
                <w:color w:val="000000"/>
                <w:kern w:val="0"/>
                <w:sz w:val="21"/>
                <w:szCs w:val="21"/>
                <w:lang w:eastAsia="zh-CN" w:bidi="ar"/>
              </w:rPr>
              <w:t>机械设计</w:t>
            </w:r>
            <w:r>
              <w:rPr>
                <w:rFonts w:hint="eastAsia" w:ascii="宋体" w:hAnsi="宋体" w:eastAsia="宋体" w:cs="宋体"/>
                <w:color w:val="000000"/>
                <w:kern w:val="0"/>
                <w:sz w:val="21"/>
                <w:szCs w:val="21"/>
                <w:lang w:bidi="ar"/>
              </w:rPr>
              <w:t>等实训的教学与技能竞赛</w:t>
            </w:r>
            <w:r>
              <w:rPr>
                <w:rFonts w:hint="eastAsia" w:ascii="宋体" w:hAnsi="宋体" w:eastAsia="宋体" w:cs="宋体"/>
                <w:color w:val="000000"/>
                <w:kern w:val="0"/>
                <w:sz w:val="21"/>
                <w:szCs w:val="21"/>
                <w:lang w:eastAsia="zh-CN" w:bidi="ar"/>
              </w:rPr>
              <w:t>。</w:t>
            </w:r>
          </w:p>
        </w:tc>
      </w:tr>
      <w:tr>
        <w:tblPrEx>
          <w:tblCellMar>
            <w:top w:w="0" w:type="dxa"/>
            <w:left w:w="108" w:type="dxa"/>
            <w:bottom w:w="0" w:type="dxa"/>
            <w:right w:w="108" w:type="dxa"/>
          </w:tblCellMar>
        </w:tblPrEx>
        <w:trPr>
          <w:trHeight w:val="1516" w:hRule="atLeast"/>
        </w:trPr>
        <w:tc>
          <w:tcPr>
            <w:tcW w:w="13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eastAsia="zh-CN" w:bidi="ar"/>
              </w:rPr>
              <w:t>车辆工程</w:t>
            </w:r>
            <w:r>
              <w:rPr>
                <w:rFonts w:hint="eastAsia" w:ascii="宋体" w:hAnsi="宋体" w:eastAsia="宋体" w:cs="宋体"/>
                <w:color w:val="000000"/>
                <w:kern w:val="0"/>
                <w:sz w:val="21"/>
                <w:szCs w:val="21"/>
                <w:lang w:val="en-US" w:eastAsia="zh-CN" w:bidi="ar"/>
              </w:rPr>
              <w:t>2</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车辆工程相关专业。</w:t>
            </w:r>
            <w:r>
              <w:rPr>
                <w:rFonts w:hint="eastAsia" w:ascii="宋体" w:hAnsi="宋体" w:eastAsia="宋体" w:cs="宋体"/>
                <w:color w:val="000000"/>
                <w:kern w:val="0"/>
                <w:sz w:val="21"/>
                <w:szCs w:val="21"/>
                <w:lang w:bidi="ar"/>
              </w:rPr>
              <w:t>熟悉汽车设计理论、汽车制造和系统控制技术，熟悉新能源汽车设计理论、制造和系统控制技术，能承担有关车辆工程的专业核心课程教学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，能熟悉指导有关汽车设计、运动仿真和控制、维修等专业实训和技能竞赛</w:t>
            </w:r>
            <w:r>
              <w:rPr>
                <w:rFonts w:hint="eastAsia" w:ascii="宋体" w:hAnsi="宋体" w:eastAsia="宋体" w:cs="宋体"/>
                <w:color w:val="000000"/>
                <w:kern w:val="0"/>
                <w:sz w:val="21"/>
                <w:szCs w:val="21"/>
                <w:lang w:eastAsia="zh-CN" w:bidi="ar"/>
              </w:rPr>
              <w:t>。</w:t>
            </w:r>
          </w:p>
        </w:tc>
      </w:tr>
      <w:tr>
        <w:tblPrEx>
          <w:tblCellMar>
            <w:top w:w="0" w:type="dxa"/>
            <w:left w:w="108" w:type="dxa"/>
            <w:bottom w:w="0" w:type="dxa"/>
            <w:right w:w="108" w:type="dxa"/>
          </w:tblCellMar>
        </w:tblPrEx>
        <w:trPr>
          <w:trHeight w:val="1702" w:hRule="atLeast"/>
        </w:trPr>
        <w:tc>
          <w:tcPr>
            <w:tcW w:w="13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bidi="ar"/>
              </w:rPr>
              <w:t>电气工程及其自动化</w:t>
            </w:r>
            <w:r>
              <w:rPr>
                <w:rFonts w:hint="eastAsia" w:ascii="宋体" w:hAnsi="宋体" w:eastAsia="宋体" w:cs="宋体"/>
                <w:color w:val="000000"/>
                <w:kern w:val="0"/>
                <w:sz w:val="21"/>
                <w:szCs w:val="21"/>
                <w:lang w:eastAsia="zh-CN" w:bidi="ar"/>
              </w:rPr>
              <w:t>（智能电网、集成电路方向）</w:t>
            </w:r>
            <w:r>
              <w:rPr>
                <w:rFonts w:hint="eastAsia" w:ascii="宋体" w:hAnsi="宋体" w:eastAsia="宋体" w:cs="宋体"/>
                <w:color w:val="000000"/>
                <w:kern w:val="0"/>
                <w:sz w:val="21"/>
                <w:szCs w:val="21"/>
                <w:lang w:val="en-US" w:eastAsia="zh-CN" w:bidi="ar"/>
              </w:rPr>
              <w:t>2</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　　电气工程及相关专业。</w:t>
            </w:r>
            <w:r>
              <w:rPr>
                <w:rFonts w:hint="eastAsia" w:ascii="宋体" w:hAnsi="宋体" w:eastAsia="宋体" w:cs="宋体"/>
                <w:color w:val="000000"/>
                <w:kern w:val="0"/>
                <w:sz w:val="21"/>
                <w:szCs w:val="21"/>
                <w:lang w:bidi="ar"/>
              </w:rPr>
              <w:t>熟悉电力系统及其自动化、电子与电力传动、智能电网信息工程、能承担有关智能电网与电力系统继电保护课程的理论教学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，能熟练指导智能电网与电力系统继电保护等实训的教学与技能竞赛</w:t>
            </w:r>
            <w:r>
              <w:rPr>
                <w:rFonts w:hint="eastAsia" w:ascii="宋体" w:hAnsi="宋体" w:eastAsia="宋体" w:cs="宋体"/>
                <w:color w:val="000000"/>
                <w:kern w:val="0"/>
                <w:sz w:val="21"/>
                <w:szCs w:val="21"/>
                <w:lang w:eastAsia="zh-CN" w:bidi="ar"/>
              </w:rPr>
              <w:t>。</w:t>
            </w:r>
          </w:p>
        </w:tc>
      </w:tr>
      <w:tr>
        <w:tblPrEx>
          <w:tblCellMar>
            <w:top w:w="0" w:type="dxa"/>
            <w:left w:w="108" w:type="dxa"/>
            <w:bottom w:w="0" w:type="dxa"/>
            <w:right w:w="108" w:type="dxa"/>
          </w:tblCellMar>
        </w:tblPrEx>
        <w:trPr>
          <w:trHeight w:val="1228" w:hRule="atLeast"/>
        </w:trPr>
        <w:tc>
          <w:tcPr>
            <w:tcW w:w="1362"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金融学院</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专任教师</w:t>
            </w:r>
          </w:p>
          <w:p>
            <w:pPr>
              <w:widowControl/>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4人</w:t>
            </w:r>
            <w:r>
              <w:rPr>
                <w:rFonts w:hint="eastAsia" w:ascii="宋体" w:hAnsi="宋体" w:eastAsia="宋体" w:cs="宋体"/>
                <w:color w:val="000000"/>
                <w:kern w:val="0"/>
                <w:sz w:val="21"/>
                <w:szCs w:val="21"/>
                <w:lang w:eastAsia="zh-CN" w:bidi="ar"/>
              </w:rPr>
              <w:t>）</w:t>
            </w:r>
          </w:p>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统计学2</w:t>
            </w:r>
          </w:p>
        </w:tc>
        <w:tc>
          <w:tcPr>
            <w:tcW w:w="2115"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000000" w:sz="4" w:space="0"/>
              <w:left w:val="single" w:color="000000" w:sz="4" w:space="0"/>
              <w:right w:val="single" w:color="000000" w:sz="4" w:space="0"/>
            </w:tcBorders>
            <w:shd w:val="clear" w:color="auto" w:fill="auto"/>
            <w:vAlign w:val="center"/>
          </w:tcPr>
          <w:p>
            <w:pPr>
              <w:widowControl/>
              <w:numPr>
                <w:ilvl w:val="0"/>
                <w:numId w:val="0"/>
              </w:numPr>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统计学、数字经济</w:t>
            </w:r>
            <w:r>
              <w:rPr>
                <w:rFonts w:hint="eastAsia" w:ascii="宋体" w:hAnsi="宋体" w:eastAsia="宋体" w:cs="宋体"/>
                <w:color w:val="000000"/>
                <w:kern w:val="0"/>
                <w:sz w:val="21"/>
                <w:szCs w:val="21"/>
                <w:lang w:bidi="ar"/>
              </w:rPr>
              <w:t>相关专业</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熟悉</w:t>
            </w:r>
            <w:r>
              <w:rPr>
                <w:rFonts w:hint="eastAsia" w:ascii="宋体" w:hAnsi="宋体" w:eastAsia="宋体" w:cs="宋体"/>
                <w:color w:val="000000"/>
                <w:kern w:val="0"/>
                <w:sz w:val="21"/>
                <w:szCs w:val="21"/>
                <w:lang w:val="en-US" w:eastAsia="zh-CN" w:bidi="ar"/>
              </w:rPr>
              <w:t>统计学</w:t>
            </w:r>
            <w:r>
              <w:rPr>
                <w:rFonts w:hint="eastAsia" w:ascii="宋体" w:hAnsi="宋体" w:eastAsia="宋体" w:cs="宋体"/>
                <w:color w:val="000000"/>
                <w:kern w:val="0"/>
                <w:sz w:val="21"/>
                <w:szCs w:val="21"/>
                <w:lang w:bidi="ar"/>
              </w:rPr>
              <w:t>学专业相关理论知识，能承担有关</w:t>
            </w:r>
            <w:r>
              <w:rPr>
                <w:rFonts w:hint="eastAsia" w:ascii="宋体" w:hAnsi="宋体" w:eastAsia="宋体" w:cs="宋体"/>
                <w:color w:val="000000"/>
                <w:kern w:val="0"/>
                <w:sz w:val="21"/>
                <w:szCs w:val="21"/>
                <w:lang w:val="en-US" w:eastAsia="zh-CN" w:bidi="ar"/>
              </w:rPr>
              <w:t>统计</w:t>
            </w:r>
            <w:r>
              <w:rPr>
                <w:rFonts w:hint="eastAsia" w:ascii="宋体" w:hAnsi="宋体" w:eastAsia="宋体" w:cs="宋体"/>
                <w:color w:val="000000"/>
                <w:kern w:val="0"/>
                <w:sz w:val="21"/>
                <w:szCs w:val="21"/>
                <w:lang w:bidi="ar"/>
              </w:rPr>
              <w:t>学课程的理论教学</w:t>
            </w:r>
            <w:r>
              <w:rPr>
                <w:rFonts w:hint="eastAsia" w:ascii="宋体" w:hAnsi="宋体" w:eastAsia="宋体" w:cs="宋体"/>
                <w:color w:val="000000"/>
                <w:kern w:val="0"/>
                <w:sz w:val="21"/>
                <w:szCs w:val="21"/>
                <w:lang w:val="en-US" w:eastAsia="zh-CN" w:bidi="ar"/>
              </w:rPr>
              <w:t>+科研。</w:t>
            </w:r>
          </w:p>
        </w:tc>
      </w:tr>
      <w:tr>
        <w:tblPrEx>
          <w:tblCellMar>
            <w:top w:w="0" w:type="dxa"/>
            <w:left w:w="108" w:type="dxa"/>
            <w:bottom w:w="0" w:type="dxa"/>
            <w:right w:w="108" w:type="dxa"/>
          </w:tblCellMar>
        </w:tblPrEx>
        <w:trPr>
          <w:trHeight w:val="900" w:hRule="atLeast"/>
        </w:trPr>
        <w:tc>
          <w:tcPr>
            <w:tcW w:w="13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计算机</w:t>
            </w:r>
            <w:r>
              <w:rPr>
                <w:rFonts w:ascii="宋体" w:hAnsi="宋体" w:eastAsia="宋体" w:cs="宋体"/>
                <w:sz w:val="21"/>
                <w:szCs w:val="21"/>
              </w:rPr>
              <w:t>专业</w:t>
            </w:r>
            <w:r>
              <w:rPr>
                <w:rFonts w:hint="eastAsia" w:ascii="宋体" w:hAnsi="宋体" w:eastAsia="宋体" w:cs="宋体"/>
                <w:sz w:val="21"/>
                <w:szCs w:val="21"/>
                <w:lang w:val="en-US" w:eastAsia="zh-CN"/>
              </w:rPr>
              <w:t>2</w:t>
            </w:r>
          </w:p>
        </w:tc>
        <w:tc>
          <w:tcPr>
            <w:tcW w:w="211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计算机应用、</w:t>
            </w:r>
            <w:r>
              <w:rPr>
                <w:rFonts w:hint="eastAsia" w:ascii="宋体" w:hAnsi="宋体" w:eastAsia="宋体" w:cs="宋体"/>
                <w:color w:val="000000"/>
                <w:kern w:val="0"/>
                <w:sz w:val="21"/>
                <w:szCs w:val="21"/>
                <w:lang w:eastAsia="zh-CN" w:bidi="ar"/>
              </w:rPr>
              <w:t>大数据管理</w:t>
            </w:r>
            <w:r>
              <w:rPr>
                <w:rFonts w:hint="eastAsia" w:ascii="宋体" w:hAnsi="宋体" w:eastAsia="宋体" w:cs="宋体"/>
                <w:color w:val="000000"/>
                <w:kern w:val="0"/>
                <w:sz w:val="21"/>
                <w:szCs w:val="21"/>
                <w:lang w:bidi="ar"/>
              </w:rPr>
              <w:t>等相关专业</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熟悉大数据应用与管理专业相关理论知识，具有扎实的计算机应用能力</w:t>
            </w:r>
            <w:r>
              <w:rPr>
                <w:rFonts w:hint="eastAsia" w:ascii="宋体" w:hAnsi="宋体" w:eastAsia="宋体" w:cs="宋体"/>
                <w:color w:val="000000"/>
                <w:kern w:val="0"/>
                <w:sz w:val="21"/>
                <w:szCs w:val="21"/>
                <w:lang w:eastAsia="zh-CN" w:bidi="ar"/>
              </w:rPr>
              <w:t>和大数据应用实践能力，</w:t>
            </w:r>
            <w:r>
              <w:rPr>
                <w:rFonts w:hint="eastAsia" w:ascii="宋体" w:hAnsi="宋体" w:eastAsia="宋体" w:cs="宋体"/>
                <w:color w:val="000000"/>
                <w:kern w:val="0"/>
                <w:sz w:val="21"/>
                <w:szCs w:val="21"/>
                <w:lang w:bidi="ar"/>
              </w:rPr>
              <w:t>能承担有关大数据应用与管理理论课程的教学</w:t>
            </w:r>
            <w:r>
              <w:rPr>
                <w:rFonts w:hint="eastAsia" w:ascii="宋体" w:hAnsi="宋体" w:eastAsia="宋体" w:cs="宋体"/>
                <w:color w:val="000000"/>
                <w:kern w:val="0"/>
                <w:sz w:val="21"/>
                <w:szCs w:val="21"/>
                <w:lang w:val="en-US" w:eastAsia="zh-CN" w:bidi="ar"/>
              </w:rPr>
              <w:t>+科研。</w:t>
            </w:r>
          </w:p>
        </w:tc>
      </w:tr>
      <w:tr>
        <w:tblPrEx>
          <w:tblCellMar>
            <w:top w:w="0" w:type="dxa"/>
            <w:left w:w="108" w:type="dxa"/>
            <w:bottom w:w="0" w:type="dxa"/>
            <w:right w:w="108" w:type="dxa"/>
          </w:tblCellMar>
        </w:tblPrEx>
        <w:trPr>
          <w:trHeight w:val="1516" w:hRule="atLeast"/>
        </w:trPr>
        <w:tc>
          <w:tcPr>
            <w:tcW w:w="136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基础教学部</w:t>
            </w: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专任教师</w:t>
            </w:r>
          </w:p>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1人</w:t>
            </w:r>
            <w:r>
              <w:rPr>
                <w:rFonts w:hint="eastAsia" w:ascii="宋体" w:hAnsi="宋体" w:eastAsia="宋体" w:cs="宋体"/>
                <w:color w:val="000000"/>
                <w:kern w:val="0"/>
                <w:sz w:val="21"/>
                <w:szCs w:val="21"/>
                <w:lang w:eastAsia="zh-CN" w:bidi="ar"/>
              </w:rPr>
              <w:t>）</w:t>
            </w:r>
          </w:p>
          <w:p>
            <w:pPr>
              <w:widowControl/>
              <w:jc w:val="center"/>
              <w:textAlignment w:val="center"/>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体育1                                 （足球方向）</w:t>
            </w:r>
          </w:p>
        </w:tc>
        <w:tc>
          <w:tcPr>
            <w:tcW w:w="211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numPr>
                <w:ilvl w:val="0"/>
                <w:numId w:val="1"/>
              </w:numPr>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 xml:space="preserve">具有较好的运动技能，可以组织大型体育活动，具有二级（含）以上运动员或一级（含）以上裁判等级称号，同时熟练掌握另外一项专业体育技术 。                                        </w:t>
            </w:r>
          </w:p>
          <w:p>
            <w:pPr>
              <w:widowControl/>
              <w:numPr>
                <w:ilvl w:val="0"/>
                <w:numId w:val="0"/>
              </w:numPr>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 xml:space="preserve">2.能承担体育类课程教学，并能带队训练，参加体育类赛事 。 </w:t>
            </w:r>
          </w:p>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 xml:space="preserve">3.熟悉计算机操作，能独立完成大学生体质健康测试相关工作。    </w:t>
            </w:r>
          </w:p>
        </w:tc>
      </w:tr>
      <w:tr>
        <w:tblPrEx>
          <w:tblCellMar>
            <w:top w:w="0" w:type="dxa"/>
            <w:left w:w="108" w:type="dxa"/>
            <w:bottom w:w="0" w:type="dxa"/>
            <w:right w:w="108" w:type="dxa"/>
          </w:tblCellMar>
        </w:tblPrEx>
        <w:trPr>
          <w:trHeight w:val="1516" w:hRule="atLeast"/>
        </w:trPr>
        <w:tc>
          <w:tcPr>
            <w:tcW w:w="136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组织部</w:t>
            </w:r>
          </w:p>
          <w:p>
            <w:pPr>
              <w:widowControl/>
              <w:jc w:val="center"/>
              <w:textAlignment w:val="center"/>
              <w:rPr>
                <w:rFonts w:hint="eastAsia" w:ascii="宋体" w:hAnsi="宋体" w:eastAsia="宋体" w:cs="宋体"/>
                <w:color w:val="000000"/>
                <w:kern w:val="0"/>
                <w:sz w:val="21"/>
                <w:szCs w:val="21"/>
                <w:lang w:eastAsia="zh-CN" w:bidi="ar"/>
              </w:rPr>
            </w:pP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文员（</w:t>
            </w:r>
            <w:r>
              <w:rPr>
                <w:rFonts w:hint="eastAsia" w:ascii="宋体" w:hAnsi="宋体" w:eastAsia="宋体" w:cs="宋体"/>
                <w:color w:val="000000"/>
                <w:sz w:val="21"/>
                <w:szCs w:val="21"/>
                <w:lang w:val="en-US" w:eastAsia="zh-CN"/>
              </w:rPr>
              <w:t>1人</w:t>
            </w:r>
            <w:r>
              <w:rPr>
                <w:rFonts w:hint="eastAsia" w:ascii="宋体" w:hAnsi="宋体" w:eastAsia="宋体" w:cs="宋体"/>
                <w:color w:val="000000"/>
                <w:sz w:val="21"/>
                <w:szCs w:val="21"/>
                <w:lang w:eastAsia="zh-CN"/>
              </w:rPr>
              <w:t>）</w:t>
            </w:r>
          </w:p>
          <w:p>
            <w:pPr>
              <w:jc w:val="center"/>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中文、新闻、历史、法律、思想政治</w:t>
            </w:r>
          </w:p>
        </w:tc>
        <w:tc>
          <w:tcPr>
            <w:tcW w:w="211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硕士研究生及以上</w:t>
            </w:r>
            <w:r>
              <w:rPr>
                <w:rFonts w:hint="eastAsia" w:ascii="宋体" w:hAnsi="宋体" w:eastAsia="宋体" w:cs="宋体"/>
                <w:color w:val="000000"/>
                <w:kern w:val="0"/>
                <w:sz w:val="21"/>
                <w:szCs w:val="21"/>
                <w:lang w:eastAsia="zh-CN" w:bidi="ar"/>
              </w:rPr>
              <w:t>学历（</w:t>
            </w:r>
            <w:r>
              <w:rPr>
                <w:rFonts w:hint="eastAsia" w:ascii="宋体" w:hAnsi="宋体" w:eastAsia="宋体" w:cs="宋体"/>
                <w:color w:val="000000"/>
                <w:kern w:val="0"/>
                <w:sz w:val="21"/>
                <w:szCs w:val="21"/>
                <w:lang w:bidi="ar"/>
              </w:rPr>
              <w:t>有高校</w:t>
            </w:r>
            <w:r>
              <w:rPr>
                <w:rFonts w:hint="eastAsia" w:ascii="宋体" w:hAnsi="宋体" w:eastAsia="宋体" w:cs="宋体"/>
                <w:color w:val="000000"/>
                <w:kern w:val="0"/>
                <w:sz w:val="21"/>
                <w:szCs w:val="21"/>
                <w:lang w:eastAsia="zh-CN" w:bidi="ar"/>
              </w:rPr>
              <w:t>党务</w:t>
            </w:r>
            <w:r>
              <w:rPr>
                <w:rFonts w:hint="eastAsia" w:ascii="宋体" w:hAnsi="宋体" w:eastAsia="宋体" w:cs="宋体"/>
                <w:color w:val="000000"/>
                <w:kern w:val="0"/>
                <w:sz w:val="21"/>
                <w:szCs w:val="21"/>
                <w:lang w:bidi="ar"/>
              </w:rPr>
              <w:t>工作经历者</w:t>
            </w:r>
            <w:r>
              <w:rPr>
                <w:rFonts w:hint="eastAsia" w:ascii="宋体" w:hAnsi="宋体" w:eastAsia="宋体" w:cs="宋体"/>
                <w:color w:val="000000"/>
                <w:kern w:val="0"/>
                <w:sz w:val="21"/>
                <w:szCs w:val="21"/>
                <w:lang w:eastAsia="zh-CN" w:bidi="ar"/>
              </w:rPr>
              <w:t>可适当放宽至本科）</w:t>
            </w:r>
          </w:p>
        </w:tc>
        <w:tc>
          <w:tcPr>
            <w:tcW w:w="67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1.中共党员，有高校党务工作经验者优先；</w:t>
            </w:r>
          </w:p>
          <w:p>
            <w:pPr>
              <w:widowControl/>
              <w:numPr>
                <w:ilvl w:val="0"/>
                <w:numId w:val="0"/>
              </w:numPr>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　　</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eastAsia="zh-CN" w:bidi="ar"/>
              </w:rPr>
              <w:t>热爱教育工作，</w:t>
            </w:r>
            <w:r>
              <w:rPr>
                <w:rFonts w:hint="eastAsia" w:ascii="宋体" w:hAnsi="宋体" w:eastAsia="宋体" w:cs="宋体"/>
                <w:color w:val="000000"/>
                <w:kern w:val="0"/>
                <w:sz w:val="21"/>
                <w:szCs w:val="21"/>
                <w:lang w:bidi="ar"/>
              </w:rPr>
              <w:t>具有较强的文字写作能力；</w:t>
            </w:r>
          </w:p>
          <w:p>
            <w:pPr>
              <w:widowControl/>
              <w:ind w:firstLine="420" w:firstLineChars="200"/>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能够熟练操作基本的办公软件</w:t>
            </w:r>
            <w:r>
              <w:rPr>
                <w:rFonts w:hint="eastAsia" w:ascii="宋体" w:hAnsi="宋体" w:eastAsia="宋体" w:cs="宋体"/>
                <w:color w:val="000000"/>
                <w:kern w:val="0"/>
                <w:sz w:val="21"/>
                <w:szCs w:val="21"/>
                <w:lang w:eastAsia="zh-CN" w:bidi="ar"/>
              </w:rPr>
              <w:t>。</w:t>
            </w:r>
          </w:p>
          <w:p>
            <w:pPr>
              <w:widowControl/>
              <w:ind w:firstLine="420" w:firstLineChars="200"/>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w:t>
            </w:r>
          </w:p>
        </w:tc>
      </w:tr>
    </w:tbl>
    <w:p/>
    <w:p/>
    <w:p/>
    <w:p/>
    <w:p>
      <w:pPr>
        <w:sectPr>
          <w:footerReference r:id="rId3" w:type="default"/>
          <w:pgSz w:w="16838" w:h="11906" w:orient="landscape"/>
          <w:pgMar w:top="1800" w:right="1440" w:bottom="1800" w:left="1440" w:header="851" w:footer="992" w:gutter="0"/>
          <w:cols w:space="425" w:num="1"/>
          <w:docGrid w:type="lines" w:linePitch="312" w:charSpace="0"/>
        </w:sectPr>
      </w:pPr>
      <w:r>
        <w:br w:type="page"/>
      </w:r>
    </w:p>
    <w:p/>
    <w:p/>
    <w:p/>
    <w:p/>
    <w:p/>
    <w:p/>
    <w:p/>
    <w:p>
      <w:pPr>
        <w:autoSpaceDE w:val="0"/>
        <w:autoSpaceDN w:val="0"/>
        <w:adjustRightInd w:val="0"/>
        <w:spacing w:line="360" w:lineRule="auto"/>
        <w:jc w:val="center"/>
        <w:rPr>
          <w:rFonts w:hint="eastAsia" w:ascii="方正小标宋简体" w:hAnsi="方正小标宋简体" w:eastAsia="方正小标宋简体" w:cs="方正小标宋简体"/>
          <w:b/>
          <w:bCs/>
          <w:sz w:val="36"/>
          <w:szCs w:val="36"/>
          <w:lang w:val="zh-CN"/>
        </w:rPr>
      </w:pPr>
      <w:r>
        <w:rPr>
          <w:rFonts w:hint="eastAsia" w:ascii="方正小标宋简体" w:hAnsi="方正小标宋简体" w:eastAsia="方正小标宋简体" w:cs="方正小标宋简体"/>
          <w:b/>
          <w:bCs/>
          <w:sz w:val="36"/>
          <w:szCs w:val="36"/>
          <w:lang w:val="zh-CN"/>
        </w:rPr>
        <w:t>合肥经济学院应聘登记表</w:t>
      </w:r>
    </w:p>
    <w:tbl>
      <w:tblPr>
        <w:tblStyle w:val="5"/>
        <w:tblW w:w="8677"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620"/>
        <w:gridCol w:w="405"/>
        <w:gridCol w:w="1396"/>
        <w:gridCol w:w="962"/>
        <w:gridCol w:w="1219"/>
        <w:gridCol w:w="1138"/>
        <w:gridCol w:w="1437"/>
        <w:gridCol w:w="150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05" w:hRule="atLeast"/>
          <w:jc w:val="center"/>
        </w:trPr>
        <w:tc>
          <w:tcPr>
            <w:tcW w:w="1025" w:type="dxa"/>
            <w:gridSpan w:val="2"/>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姓    名</w:t>
            </w:r>
          </w:p>
        </w:tc>
        <w:tc>
          <w:tcPr>
            <w:tcW w:w="1396" w:type="dxa"/>
            <w:noWrap w:val="0"/>
            <w:vAlign w:val="center"/>
          </w:tcPr>
          <w:p>
            <w:pPr>
              <w:spacing w:line="400" w:lineRule="exact"/>
              <w:jc w:val="center"/>
              <w:rPr>
                <w:rFonts w:hint="eastAsia" w:ascii="仿宋_GB2312" w:hAnsi="仿宋_GB2312" w:eastAsia="仿宋_GB2312" w:cs="仿宋_GB2312"/>
                <w:b/>
                <w:sz w:val="20"/>
                <w:szCs w:val="20"/>
              </w:rPr>
            </w:pPr>
          </w:p>
        </w:tc>
        <w:tc>
          <w:tcPr>
            <w:tcW w:w="962" w:type="dxa"/>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性   别</w:t>
            </w:r>
          </w:p>
        </w:tc>
        <w:tc>
          <w:tcPr>
            <w:tcW w:w="1219" w:type="dxa"/>
            <w:noWrap w:val="0"/>
            <w:vAlign w:val="center"/>
          </w:tcPr>
          <w:p>
            <w:pPr>
              <w:spacing w:line="400" w:lineRule="exact"/>
              <w:jc w:val="center"/>
              <w:rPr>
                <w:rFonts w:hint="eastAsia" w:ascii="仿宋_GB2312" w:hAnsi="仿宋_GB2312" w:eastAsia="仿宋_GB2312" w:cs="仿宋_GB2312"/>
                <w:b/>
                <w:sz w:val="20"/>
                <w:szCs w:val="20"/>
              </w:rPr>
            </w:pPr>
          </w:p>
        </w:tc>
        <w:tc>
          <w:tcPr>
            <w:tcW w:w="1138" w:type="dxa"/>
            <w:tcBorders>
              <w:top w:val="single" w:color="auto" w:sz="4" w:space="0"/>
            </w:tcBorders>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出生年月</w:t>
            </w:r>
          </w:p>
        </w:tc>
        <w:tc>
          <w:tcPr>
            <w:tcW w:w="1437" w:type="dxa"/>
            <w:noWrap w:val="0"/>
            <w:vAlign w:val="center"/>
          </w:tcPr>
          <w:p>
            <w:pPr>
              <w:spacing w:line="400" w:lineRule="exact"/>
              <w:jc w:val="center"/>
              <w:rPr>
                <w:rFonts w:hint="eastAsia" w:ascii="仿宋_GB2312" w:hAnsi="仿宋_GB2312" w:eastAsia="仿宋_GB2312" w:cs="仿宋_GB2312"/>
                <w:b/>
                <w:sz w:val="20"/>
                <w:szCs w:val="20"/>
              </w:rPr>
            </w:pPr>
          </w:p>
        </w:tc>
        <w:tc>
          <w:tcPr>
            <w:tcW w:w="1500" w:type="dxa"/>
            <w:vMerge w:val="restart"/>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照片</w:t>
            </w:r>
          </w:p>
          <w:p>
            <w:pPr>
              <w:spacing w:line="400" w:lineRule="exact"/>
              <w:jc w:val="center"/>
              <w:rPr>
                <w:rFonts w:hint="eastAsia" w:ascii="仿宋_GB2312" w:hAnsi="仿宋_GB2312" w:eastAsia="仿宋_GB2312" w:cs="仿宋_GB2312"/>
                <w:b/>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06" w:hRule="atLeast"/>
          <w:jc w:val="center"/>
        </w:trPr>
        <w:tc>
          <w:tcPr>
            <w:tcW w:w="1025" w:type="dxa"/>
            <w:gridSpan w:val="2"/>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政治面貌</w:t>
            </w:r>
          </w:p>
        </w:tc>
        <w:tc>
          <w:tcPr>
            <w:tcW w:w="1396" w:type="dxa"/>
            <w:noWrap w:val="0"/>
            <w:vAlign w:val="center"/>
          </w:tcPr>
          <w:p>
            <w:pPr>
              <w:spacing w:line="400" w:lineRule="exact"/>
              <w:jc w:val="center"/>
              <w:rPr>
                <w:rFonts w:hint="eastAsia" w:ascii="仿宋_GB2312" w:hAnsi="仿宋_GB2312" w:eastAsia="仿宋_GB2312" w:cs="仿宋_GB2312"/>
                <w:b/>
                <w:sz w:val="20"/>
                <w:szCs w:val="20"/>
              </w:rPr>
            </w:pPr>
          </w:p>
        </w:tc>
        <w:tc>
          <w:tcPr>
            <w:tcW w:w="962" w:type="dxa"/>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籍   贯</w:t>
            </w:r>
          </w:p>
        </w:tc>
        <w:tc>
          <w:tcPr>
            <w:tcW w:w="1219" w:type="dxa"/>
            <w:noWrap w:val="0"/>
            <w:vAlign w:val="center"/>
          </w:tcPr>
          <w:p>
            <w:pPr>
              <w:spacing w:line="400" w:lineRule="exact"/>
              <w:jc w:val="center"/>
              <w:rPr>
                <w:rFonts w:hint="eastAsia" w:ascii="仿宋_GB2312" w:hAnsi="仿宋_GB2312" w:eastAsia="仿宋_GB2312" w:cs="仿宋_GB2312"/>
                <w:b/>
                <w:sz w:val="20"/>
                <w:szCs w:val="20"/>
              </w:rPr>
            </w:pPr>
          </w:p>
        </w:tc>
        <w:tc>
          <w:tcPr>
            <w:tcW w:w="1138" w:type="dxa"/>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婚    否</w:t>
            </w:r>
          </w:p>
        </w:tc>
        <w:tc>
          <w:tcPr>
            <w:tcW w:w="1437" w:type="dxa"/>
            <w:noWrap w:val="0"/>
            <w:vAlign w:val="center"/>
          </w:tcPr>
          <w:p>
            <w:pPr>
              <w:spacing w:line="400" w:lineRule="exact"/>
              <w:jc w:val="center"/>
              <w:rPr>
                <w:rFonts w:hint="eastAsia" w:ascii="仿宋_GB2312" w:hAnsi="仿宋_GB2312" w:eastAsia="仿宋_GB2312" w:cs="仿宋_GB2312"/>
                <w:b/>
                <w:sz w:val="20"/>
                <w:szCs w:val="20"/>
              </w:rPr>
            </w:pPr>
          </w:p>
        </w:tc>
        <w:tc>
          <w:tcPr>
            <w:tcW w:w="1500" w:type="dxa"/>
            <w:vMerge w:val="continue"/>
            <w:noWrap w:val="0"/>
            <w:vAlign w:val="center"/>
          </w:tcPr>
          <w:p>
            <w:pPr>
              <w:spacing w:line="400" w:lineRule="exact"/>
              <w:jc w:val="center"/>
              <w:rPr>
                <w:rFonts w:hint="eastAsia" w:ascii="仿宋_GB2312" w:hAnsi="仿宋_GB2312" w:eastAsia="仿宋_GB2312" w:cs="仿宋_GB2312"/>
                <w:b/>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06" w:hRule="atLeast"/>
          <w:jc w:val="center"/>
        </w:trPr>
        <w:tc>
          <w:tcPr>
            <w:tcW w:w="1025" w:type="dxa"/>
            <w:gridSpan w:val="2"/>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毕业学校</w:t>
            </w:r>
          </w:p>
        </w:tc>
        <w:tc>
          <w:tcPr>
            <w:tcW w:w="1396" w:type="dxa"/>
            <w:noWrap w:val="0"/>
            <w:vAlign w:val="center"/>
          </w:tcPr>
          <w:p>
            <w:pPr>
              <w:spacing w:line="400" w:lineRule="exact"/>
              <w:jc w:val="center"/>
              <w:rPr>
                <w:rFonts w:hint="eastAsia" w:ascii="仿宋_GB2312" w:hAnsi="仿宋_GB2312" w:eastAsia="仿宋_GB2312" w:cs="仿宋_GB2312"/>
                <w:b/>
                <w:sz w:val="20"/>
                <w:szCs w:val="20"/>
              </w:rPr>
            </w:pPr>
          </w:p>
        </w:tc>
        <w:tc>
          <w:tcPr>
            <w:tcW w:w="962" w:type="dxa"/>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专   业</w:t>
            </w:r>
          </w:p>
        </w:tc>
        <w:tc>
          <w:tcPr>
            <w:tcW w:w="1219" w:type="dxa"/>
            <w:noWrap w:val="0"/>
            <w:vAlign w:val="center"/>
          </w:tcPr>
          <w:p>
            <w:pPr>
              <w:spacing w:line="400" w:lineRule="exact"/>
              <w:jc w:val="center"/>
              <w:rPr>
                <w:rFonts w:hint="eastAsia" w:ascii="仿宋_GB2312" w:hAnsi="仿宋_GB2312" w:eastAsia="仿宋_GB2312" w:cs="仿宋_GB2312"/>
                <w:b/>
                <w:sz w:val="20"/>
                <w:szCs w:val="20"/>
              </w:rPr>
            </w:pPr>
          </w:p>
        </w:tc>
        <w:tc>
          <w:tcPr>
            <w:tcW w:w="1138" w:type="dxa"/>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学历学位</w:t>
            </w:r>
          </w:p>
        </w:tc>
        <w:tc>
          <w:tcPr>
            <w:tcW w:w="1437" w:type="dxa"/>
            <w:noWrap w:val="0"/>
            <w:vAlign w:val="center"/>
          </w:tcPr>
          <w:p>
            <w:pPr>
              <w:spacing w:line="400" w:lineRule="exact"/>
              <w:jc w:val="center"/>
              <w:rPr>
                <w:rFonts w:hint="eastAsia" w:ascii="仿宋_GB2312" w:hAnsi="仿宋_GB2312" w:eastAsia="仿宋_GB2312" w:cs="仿宋_GB2312"/>
                <w:b/>
                <w:sz w:val="20"/>
                <w:szCs w:val="20"/>
              </w:rPr>
            </w:pPr>
          </w:p>
        </w:tc>
        <w:tc>
          <w:tcPr>
            <w:tcW w:w="1500" w:type="dxa"/>
            <w:vMerge w:val="continue"/>
            <w:noWrap w:val="0"/>
            <w:vAlign w:val="center"/>
          </w:tcPr>
          <w:p>
            <w:pPr>
              <w:spacing w:line="400" w:lineRule="exact"/>
              <w:jc w:val="center"/>
              <w:rPr>
                <w:rFonts w:hint="eastAsia" w:ascii="仿宋_GB2312" w:hAnsi="仿宋_GB2312" w:eastAsia="仿宋_GB2312" w:cs="仿宋_GB2312"/>
                <w:b/>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06" w:hRule="atLeast"/>
          <w:jc w:val="center"/>
        </w:trPr>
        <w:tc>
          <w:tcPr>
            <w:tcW w:w="1025" w:type="dxa"/>
            <w:gridSpan w:val="2"/>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毕业时间</w:t>
            </w:r>
          </w:p>
        </w:tc>
        <w:tc>
          <w:tcPr>
            <w:tcW w:w="1396" w:type="dxa"/>
            <w:noWrap w:val="0"/>
            <w:vAlign w:val="center"/>
          </w:tcPr>
          <w:p>
            <w:pPr>
              <w:spacing w:line="400" w:lineRule="exact"/>
              <w:jc w:val="center"/>
              <w:rPr>
                <w:rFonts w:hint="eastAsia" w:ascii="仿宋_GB2312" w:hAnsi="仿宋_GB2312" w:eastAsia="仿宋_GB2312" w:cs="仿宋_GB2312"/>
                <w:b/>
                <w:sz w:val="20"/>
                <w:szCs w:val="20"/>
              </w:rPr>
            </w:pPr>
          </w:p>
        </w:tc>
        <w:tc>
          <w:tcPr>
            <w:tcW w:w="962" w:type="dxa"/>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民   族</w:t>
            </w:r>
          </w:p>
        </w:tc>
        <w:tc>
          <w:tcPr>
            <w:tcW w:w="1219" w:type="dxa"/>
            <w:noWrap w:val="0"/>
            <w:vAlign w:val="center"/>
          </w:tcPr>
          <w:p>
            <w:pPr>
              <w:spacing w:line="400" w:lineRule="exact"/>
              <w:jc w:val="center"/>
              <w:rPr>
                <w:rFonts w:hint="eastAsia" w:ascii="仿宋_GB2312" w:hAnsi="仿宋_GB2312" w:eastAsia="仿宋_GB2312" w:cs="仿宋_GB2312"/>
                <w:b/>
                <w:sz w:val="20"/>
                <w:szCs w:val="20"/>
              </w:rPr>
            </w:pPr>
          </w:p>
        </w:tc>
        <w:tc>
          <w:tcPr>
            <w:tcW w:w="1138" w:type="dxa"/>
            <w:noWrap w:val="0"/>
            <w:vAlign w:val="center"/>
          </w:tcPr>
          <w:p>
            <w:pPr>
              <w:spacing w:line="400" w:lineRule="exact"/>
              <w:jc w:val="center"/>
              <w:rPr>
                <w:rFonts w:hint="eastAsia"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职　　称</w:t>
            </w:r>
          </w:p>
        </w:tc>
        <w:tc>
          <w:tcPr>
            <w:tcW w:w="1437" w:type="dxa"/>
            <w:noWrap w:val="0"/>
            <w:vAlign w:val="center"/>
          </w:tcPr>
          <w:p>
            <w:pPr>
              <w:spacing w:line="400" w:lineRule="exact"/>
              <w:jc w:val="center"/>
              <w:rPr>
                <w:rFonts w:hint="eastAsia" w:ascii="仿宋_GB2312" w:hAnsi="仿宋_GB2312" w:eastAsia="仿宋_GB2312" w:cs="仿宋_GB2312"/>
                <w:b/>
                <w:sz w:val="20"/>
                <w:szCs w:val="20"/>
              </w:rPr>
            </w:pPr>
          </w:p>
        </w:tc>
        <w:tc>
          <w:tcPr>
            <w:tcW w:w="1500" w:type="dxa"/>
            <w:vMerge w:val="continue"/>
            <w:noWrap w:val="0"/>
            <w:vAlign w:val="center"/>
          </w:tcPr>
          <w:p>
            <w:pPr>
              <w:spacing w:line="400" w:lineRule="exact"/>
              <w:jc w:val="center"/>
              <w:rPr>
                <w:rFonts w:hint="eastAsia" w:ascii="仿宋_GB2312" w:hAnsi="仿宋_GB2312" w:eastAsia="仿宋_GB2312" w:cs="仿宋_GB2312"/>
                <w:b/>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06" w:hRule="atLeast"/>
          <w:jc w:val="center"/>
        </w:trPr>
        <w:tc>
          <w:tcPr>
            <w:tcW w:w="1025" w:type="dxa"/>
            <w:gridSpan w:val="2"/>
            <w:noWrap w:val="0"/>
            <w:vAlign w:val="center"/>
          </w:tcPr>
          <w:p>
            <w:pPr>
              <w:spacing w:line="400" w:lineRule="exact"/>
              <w:jc w:val="center"/>
              <w:rPr>
                <w:rFonts w:hint="eastAsia" w:ascii="仿宋_GB2312" w:hAnsi="仿宋_GB2312" w:eastAsia="仿宋_GB2312" w:cs="仿宋_GB2312"/>
                <w:b/>
                <w:sz w:val="20"/>
                <w:szCs w:val="20"/>
                <w:lang w:val="en-US" w:eastAsia="zh-CN"/>
              </w:rPr>
            </w:pPr>
            <w:r>
              <w:rPr>
                <w:rFonts w:hint="eastAsia" w:ascii="仿宋_GB2312" w:hAnsi="仿宋_GB2312" w:eastAsia="仿宋_GB2312" w:cs="仿宋_GB2312"/>
                <w:b/>
                <w:sz w:val="20"/>
                <w:szCs w:val="20"/>
                <w:lang w:val="en-US" w:eastAsia="zh-CN"/>
              </w:rPr>
              <w:t>应聘岗位</w:t>
            </w:r>
          </w:p>
        </w:tc>
        <w:tc>
          <w:tcPr>
            <w:tcW w:w="3577" w:type="dxa"/>
            <w:gridSpan w:val="3"/>
            <w:noWrap w:val="0"/>
            <w:vAlign w:val="center"/>
          </w:tcPr>
          <w:p>
            <w:pPr>
              <w:spacing w:line="400" w:lineRule="exact"/>
              <w:jc w:val="center"/>
              <w:rPr>
                <w:rFonts w:hint="eastAsia" w:ascii="仿宋_GB2312" w:hAnsi="仿宋_GB2312" w:eastAsia="仿宋_GB2312" w:cs="仿宋_GB2312"/>
                <w:b/>
                <w:sz w:val="20"/>
                <w:szCs w:val="20"/>
              </w:rPr>
            </w:pPr>
          </w:p>
        </w:tc>
        <w:tc>
          <w:tcPr>
            <w:tcW w:w="1138" w:type="dxa"/>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手机号码</w:t>
            </w:r>
          </w:p>
        </w:tc>
        <w:tc>
          <w:tcPr>
            <w:tcW w:w="1437" w:type="dxa"/>
            <w:noWrap w:val="0"/>
            <w:vAlign w:val="center"/>
          </w:tcPr>
          <w:p>
            <w:pPr>
              <w:spacing w:line="400" w:lineRule="exact"/>
              <w:jc w:val="center"/>
              <w:rPr>
                <w:rFonts w:hint="eastAsia" w:ascii="仿宋_GB2312" w:hAnsi="仿宋_GB2312" w:eastAsia="仿宋_GB2312" w:cs="仿宋_GB2312"/>
                <w:b/>
                <w:sz w:val="20"/>
                <w:szCs w:val="20"/>
              </w:rPr>
            </w:pPr>
          </w:p>
        </w:tc>
        <w:tc>
          <w:tcPr>
            <w:tcW w:w="1500" w:type="dxa"/>
            <w:vMerge w:val="continue"/>
            <w:tcBorders>
              <w:bottom w:val="single" w:color="auto" w:sz="4" w:space="0"/>
            </w:tcBorders>
            <w:noWrap w:val="0"/>
            <w:vAlign w:val="center"/>
          </w:tcPr>
          <w:p>
            <w:pPr>
              <w:spacing w:line="400" w:lineRule="exact"/>
              <w:jc w:val="center"/>
              <w:rPr>
                <w:rFonts w:hint="eastAsia" w:ascii="仿宋_GB2312" w:hAnsi="仿宋_GB2312" w:eastAsia="仿宋_GB2312" w:cs="仿宋_GB2312"/>
                <w:b/>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06" w:hRule="atLeast"/>
          <w:jc w:val="center"/>
        </w:trPr>
        <w:tc>
          <w:tcPr>
            <w:tcW w:w="1025" w:type="dxa"/>
            <w:gridSpan w:val="2"/>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联系地址</w:t>
            </w:r>
          </w:p>
        </w:tc>
        <w:tc>
          <w:tcPr>
            <w:tcW w:w="3577" w:type="dxa"/>
            <w:gridSpan w:val="3"/>
            <w:noWrap w:val="0"/>
            <w:vAlign w:val="center"/>
          </w:tcPr>
          <w:p>
            <w:pPr>
              <w:spacing w:line="400" w:lineRule="exact"/>
              <w:jc w:val="center"/>
              <w:rPr>
                <w:rFonts w:hint="eastAsia" w:ascii="仿宋_GB2312" w:hAnsi="仿宋_GB2312" w:eastAsia="仿宋_GB2312" w:cs="仿宋_GB2312"/>
                <w:b/>
                <w:sz w:val="20"/>
                <w:szCs w:val="20"/>
              </w:rPr>
            </w:pPr>
          </w:p>
        </w:tc>
        <w:tc>
          <w:tcPr>
            <w:tcW w:w="1138" w:type="dxa"/>
            <w:tcBorders>
              <w:bottom w:val="single" w:color="auto" w:sz="4" w:space="0"/>
            </w:tcBorders>
            <w:noWrap w:val="0"/>
            <w:vAlign w:val="center"/>
          </w:tcPr>
          <w:p>
            <w:pPr>
              <w:spacing w:line="400" w:lineRule="exact"/>
              <w:jc w:val="center"/>
              <w:rPr>
                <w:rFonts w:hint="eastAsia" w:ascii="仿宋_GB2312" w:hAnsi="仿宋_GB2312" w:eastAsia="仿宋_GB2312" w:cs="仿宋_GB2312"/>
                <w:b/>
                <w:w w:val="90"/>
                <w:sz w:val="20"/>
                <w:szCs w:val="20"/>
              </w:rPr>
            </w:pPr>
            <w:r>
              <w:rPr>
                <w:rFonts w:hint="eastAsia" w:ascii="仿宋_GB2312" w:hAnsi="仿宋_GB2312" w:eastAsia="仿宋_GB2312" w:cs="仿宋_GB2312"/>
                <w:b/>
                <w:bCs w:val="0"/>
                <w:w w:val="90"/>
                <w:sz w:val="20"/>
                <w:szCs w:val="20"/>
              </w:rPr>
              <w:t>身份证号码</w:t>
            </w:r>
          </w:p>
        </w:tc>
        <w:tc>
          <w:tcPr>
            <w:tcW w:w="2937" w:type="dxa"/>
            <w:gridSpan w:val="2"/>
            <w:noWrap w:val="0"/>
            <w:vAlign w:val="center"/>
          </w:tcPr>
          <w:p>
            <w:pPr>
              <w:spacing w:line="400" w:lineRule="exact"/>
              <w:jc w:val="center"/>
              <w:rPr>
                <w:rFonts w:hint="eastAsia" w:ascii="仿宋_GB2312" w:hAnsi="仿宋_GB2312" w:eastAsia="仿宋_GB2312" w:cs="仿宋_GB2312"/>
                <w:b/>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06" w:hRule="atLeast"/>
          <w:jc w:val="center"/>
        </w:trPr>
        <w:tc>
          <w:tcPr>
            <w:tcW w:w="1025" w:type="dxa"/>
            <w:gridSpan w:val="2"/>
            <w:noWrap w:val="0"/>
            <w:vAlign w:val="center"/>
          </w:tcPr>
          <w:p>
            <w:pPr>
              <w:spacing w:line="400" w:lineRule="exact"/>
              <w:jc w:val="center"/>
              <w:rPr>
                <w:rFonts w:hint="default" w:ascii="仿宋_GB2312" w:hAnsi="仿宋_GB2312" w:eastAsia="仿宋_GB2312" w:cs="仿宋_GB2312"/>
                <w:b/>
                <w:sz w:val="20"/>
                <w:szCs w:val="20"/>
                <w:lang w:val="en-US" w:eastAsia="zh-CN"/>
              </w:rPr>
            </w:pPr>
            <w:r>
              <w:rPr>
                <w:rFonts w:hint="eastAsia" w:ascii="仿宋_GB2312" w:hAnsi="仿宋_GB2312" w:eastAsia="仿宋_GB2312" w:cs="仿宋_GB2312"/>
                <w:b/>
                <w:sz w:val="20"/>
                <w:szCs w:val="20"/>
                <w:lang w:val="en-US" w:eastAsia="zh-CN"/>
              </w:rPr>
              <w:t>电子邮件</w:t>
            </w:r>
          </w:p>
        </w:tc>
        <w:tc>
          <w:tcPr>
            <w:tcW w:w="3577" w:type="dxa"/>
            <w:gridSpan w:val="3"/>
            <w:noWrap w:val="0"/>
            <w:vAlign w:val="center"/>
          </w:tcPr>
          <w:p>
            <w:pPr>
              <w:spacing w:line="400" w:lineRule="exact"/>
              <w:jc w:val="center"/>
              <w:rPr>
                <w:rFonts w:hint="eastAsia" w:ascii="仿宋_GB2312" w:hAnsi="仿宋_GB2312" w:eastAsia="仿宋_GB2312" w:cs="仿宋_GB2312"/>
                <w:b/>
                <w:sz w:val="20"/>
                <w:szCs w:val="20"/>
              </w:rPr>
            </w:pPr>
          </w:p>
        </w:tc>
        <w:tc>
          <w:tcPr>
            <w:tcW w:w="1138" w:type="dxa"/>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健康状况</w:t>
            </w:r>
          </w:p>
        </w:tc>
        <w:tc>
          <w:tcPr>
            <w:tcW w:w="2937" w:type="dxa"/>
            <w:gridSpan w:val="2"/>
            <w:noWrap w:val="0"/>
            <w:vAlign w:val="center"/>
          </w:tcPr>
          <w:p>
            <w:pPr>
              <w:spacing w:line="400" w:lineRule="exact"/>
              <w:jc w:val="center"/>
              <w:rPr>
                <w:rFonts w:hint="eastAsia" w:ascii="仿宋_GB2312" w:hAnsi="仿宋_GB2312" w:eastAsia="仿宋_GB2312" w:cs="仿宋_GB2312"/>
                <w:b/>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5" w:hRule="atLeast"/>
          <w:jc w:val="center"/>
        </w:trPr>
        <w:tc>
          <w:tcPr>
            <w:tcW w:w="620" w:type="dxa"/>
            <w:vMerge w:val="restart"/>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教</w:t>
            </w:r>
          </w:p>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育</w:t>
            </w:r>
          </w:p>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背</w:t>
            </w:r>
          </w:p>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景</w:t>
            </w:r>
          </w:p>
        </w:tc>
        <w:tc>
          <w:tcPr>
            <w:tcW w:w="8057" w:type="dxa"/>
            <w:gridSpan w:val="7"/>
            <w:noWrap w:val="0"/>
            <w:vAlign w:val="top"/>
          </w:tcPr>
          <w:p>
            <w:pPr>
              <w:spacing w:line="400" w:lineRule="exact"/>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 xml:space="preserve">本科：毕业学校：                专业：                起止时间：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5" w:hRule="atLeast"/>
          <w:jc w:val="center"/>
        </w:trPr>
        <w:tc>
          <w:tcPr>
            <w:tcW w:w="620" w:type="dxa"/>
            <w:vMerge w:val="continue"/>
            <w:noWrap w:val="0"/>
            <w:vAlign w:val="center"/>
          </w:tcPr>
          <w:p>
            <w:pPr>
              <w:spacing w:line="400" w:lineRule="exact"/>
              <w:jc w:val="center"/>
              <w:rPr>
                <w:rFonts w:hint="eastAsia" w:ascii="仿宋_GB2312" w:hAnsi="仿宋_GB2312" w:eastAsia="仿宋_GB2312" w:cs="仿宋_GB2312"/>
                <w:b/>
                <w:sz w:val="20"/>
                <w:szCs w:val="20"/>
              </w:rPr>
            </w:pPr>
          </w:p>
        </w:tc>
        <w:tc>
          <w:tcPr>
            <w:tcW w:w="8057" w:type="dxa"/>
            <w:gridSpan w:val="7"/>
            <w:noWrap w:val="0"/>
            <w:vAlign w:val="top"/>
          </w:tcPr>
          <w:p>
            <w:pPr>
              <w:spacing w:line="400" w:lineRule="exact"/>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任职：</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5" w:hRule="atLeast"/>
          <w:jc w:val="center"/>
        </w:trPr>
        <w:tc>
          <w:tcPr>
            <w:tcW w:w="620" w:type="dxa"/>
            <w:vMerge w:val="continue"/>
            <w:noWrap w:val="0"/>
            <w:vAlign w:val="center"/>
          </w:tcPr>
          <w:p>
            <w:pPr>
              <w:spacing w:line="400" w:lineRule="exact"/>
              <w:jc w:val="center"/>
              <w:rPr>
                <w:rFonts w:hint="eastAsia" w:ascii="仿宋_GB2312" w:hAnsi="仿宋_GB2312" w:eastAsia="仿宋_GB2312" w:cs="仿宋_GB2312"/>
                <w:b/>
                <w:sz w:val="20"/>
                <w:szCs w:val="20"/>
              </w:rPr>
            </w:pPr>
          </w:p>
        </w:tc>
        <w:tc>
          <w:tcPr>
            <w:tcW w:w="8057" w:type="dxa"/>
            <w:gridSpan w:val="7"/>
            <w:noWrap w:val="0"/>
            <w:vAlign w:val="top"/>
          </w:tcPr>
          <w:p>
            <w:pPr>
              <w:spacing w:line="400" w:lineRule="exact"/>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主要荣誉：</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5" w:hRule="atLeast"/>
          <w:jc w:val="center"/>
        </w:trPr>
        <w:tc>
          <w:tcPr>
            <w:tcW w:w="620" w:type="dxa"/>
            <w:vMerge w:val="continue"/>
            <w:noWrap w:val="0"/>
            <w:vAlign w:val="center"/>
          </w:tcPr>
          <w:p>
            <w:pPr>
              <w:spacing w:line="400" w:lineRule="exact"/>
              <w:jc w:val="center"/>
              <w:rPr>
                <w:rFonts w:hint="eastAsia" w:ascii="仿宋_GB2312" w:hAnsi="仿宋_GB2312" w:eastAsia="仿宋_GB2312" w:cs="仿宋_GB2312"/>
                <w:b/>
                <w:sz w:val="20"/>
                <w:szCs w:val="20"/>
              </w:rPr>
            </w:pPr>
          </w:p>
        </w:tc>
        <w:tc>
          <w:tcPr>
            <w:tcW w:w="8057" w:type="dxa"/>
            <w:gridSpan w:val="7"/>
            <w:noWrap w:val="0"/>
            <w:vAlign w:val="top"/>
          </w:tcPr>
          <w:p>
            <w:pPr>
              <w:spacing w:line="400" w:lineRule="exact"/>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 xml:space="preserve">硕士：毕业学校：                专业：              </w:t>
            </w:r>
            <w:r>
              <w:rPr>
                <w:rFonts w:hint="eastAsia" w:ascii="仿宋_GB2312" w:hAnsi="仿宋_GB2312" w:eastAsia="仿宋_GB2312" w:cs="仿宋_GB2312"/>
                <w:b/>
                <w:sz w:val="20"/>
                <w:szCs w:val="20"/>
                <w:lang w:val="en-US" w:eastAsia="zh-CN"/>
              </w:rPr>
              <w:t xml:space="preserve">  </w:t>
            </w:r>
            <w:r>
              <w:rPr>
                <w:rFonts w:hint="eastAsia" w:ascii="仿宋_GB2312" w:hAnsi="仿宋_GB2312" w:eastAsia="仿宋_GB2312" w:cs="仿宋_GB2312"/>
                <w:b/>
                <w:sz w:val="20"/>
                <w:szCs w:val="20"/>
                <w:lang w:eastAsia="zh-CN"/>
              </w:rPr>
              <w:t>起止</w:t>
            </w:r>
            <w:r>
              <w:rPr>
                <w:rFonts w:hint="eastAsia" w:ascii="仿宋_GB2312" w:hAnsi="仿宋_GB2312" w:eastAsia="仿宋_GB2312" w:cs="仿宋_GB2312"/>
                <w:b/>
                <w:sz w:val="20"/>
                <w:szCs w:val="20"/>
              </w:rPr>
              <w:t xml:space="preserve">时间：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5" w:hRule="atLeast"/>
          <w:jc w:val="center"/>
        </w:trPr>
        <w:tc>
          <w:tcPr>
            <w:tcW w:w="620" w:type="dxa"/>
            <w:vMerge w:val="continue"/>
            <w:noWrap w:val="0"/>
            <w:vAlign w:val="center"/>
          </w:tcPr>
          <w:p>
            <w:pPr>
              <w:spacing w:line="400" w:lineRule="exact"/>
              <w:jc w:val="center"/>
              <w:rPr>
                <w:rFonts w:hint="eastAsia" w:ascii="仿宋_GB2312" w:hAnsi="仿宋_GB2312" w:eastAsia="仿宋_GB2312" w:cs="仿宋_GB2312"/>
                <w:b/>
                <w:sz w:val="20"/>
                <w:szCs w:val="20"/>
              </w:rPr>
            </w:pPr>
          </w:p>
        </w:tc>
        <w:tc>
          <w:tcPr>
            <w:tcW w:w="8057" w:type="dxa"/>
            <w:gridSpan w:val="7"/>
            <w:noWrap w:val="0"/>
            <w:vAlign w:val="top"/>
          </w:tcPr>
          <w:p>
            <w:pPr>
              <w:spacing w:line="400" w:lineRule="exact"/>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任职：</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5" w:hRule="atLeast"/>
          <w:jc w:val="center"/>
        </w:trPr>
        <w:tc>
          <w:tcPr>
            <w:tcW w:w="620" w:type="dxa"/>
            <w:vMerge w:val="continue"/>
            <w:noWrap w:val="0"/>
            <w:vAlign w:val="center"/>
          </w:tcPr>
          <w:p>
            <w:pPr>
              <w:spacing w:line="400" w:lineRule="exact"/>
              <w:jc w:val="center"/>
              <w:rPr>
                <w:rFonts w:hint="eastAsia" w:ascii="仿宋_GB2312" w:hAnsi="仿宋_GB2312" w:eastAsia="仿宋_GB2312" w:cs="仿宋_GB2312"/>
                <w:b/>
                <w:sz w:val="20"/>
                <w:szCs w:val="20"/>
              </w:rPr>
            </w:pPr>
          </w:p>
        </w:tc>
        <w:tc>
          <w:tcPr>
            <w:tcW w:w="8057" w:type="dxa"/>
            <w:gridSpan w:val="7"/>
            <w:noWrap w:val="0"/>
            <w:vAlign w:val="top"/>
          </w:tcPr>
          <w:p>
            <w:pPr>
              <w:spacing w:line="400" w:lineRule="exact"/>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主要荣誉：</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5" w:hRule="atLeast"/>
          <w:jc w:val="center"/>
        </w:trPr>
        <w:tc>
          <w:tcPr>
            <w:tcW w:w="620" w:type="dxa"/>
            <w:vMerge w:val="continue"/>
            <w:noWrap w:val="0"/>
            <w:vAlign w:val="center"/>
          </w:tcPr>
          <w:p>
            <w:pPr>
              <w:spacing w:line="400" w:lineRule="exact"/>
              <w:jc w:val="center"/>
              <w:rPr>
                <w:rFonts w:hint="eastAsia" w:ascii="仿宋_GB2312" w:hAnsi="仿宋_GB2312" w:eastAsia="仿宋_GB2312" w:cs="仿宋_GB2312"/>
                <w:b/>
                <w:sz w:val="20"/>
                <w:szCs w:val="20"/>
              </w:rPr>
            </w:pPr>
          </w:p>
        </w:tc>
        <w:tc>
          <w:tcPr>
            <w:tcW w:w="8057" w:type="dxa"/>
            <w:gridSpan w:val="7"/>
            <w:noWrap w:val="0"/>
            <w:vAlign w:val="top"/>
          </w:tcPr>
          <w:p>
            <w:pPr>
              <w:spacing w:line="400" w:lineRule="exact"/>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 xml:space="preserve">博士：毕业学校：                专业：                </w:t>
            </w:r>
            <w:r>
              <w:rPr>
                <w:rFonts w:hint="eastAsia" w:ascii="仿宋_GB2312" w:hAnsi="仿宋_GB2312" w:eastAsia="仿宋_GB2312" w:cs="仿宋_GB2312"/>
                <w:b/>
                <w:sz w:val="20"/>
                <w:szCs w:val="20"/>
                <w:lang w:eastAsia="zh-CN"/>
              </w:rPr>
              <w:t>起止</w:t>
            </w:r>
            <w:r>
              <w:rPr>
                <w:rFonts w:hint="eastAsia" w:ascii="仿宋_GB2312" w:hAnsi="仿宋_GB2312" w:eastAsia="仿宋_GB2312" w:cs="仿宋_GB2312"/>
                <w:b/>
                <w:sz w:val="20"/>
                <w:szCs w:val="20"/>
              </w:rPr>
              <w:t xml:space="preserve">时间：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5" w:hRule="atLeast"/>
          <w:jc w:val="center"/>
        </w:trPr>
        <w:tc>
          <w:tcPr>
            <w:tcW w:w="620" w:type="dxa"/>
            <w:vMerge w:val="continue"/>
            <w:noWrap w:val="0"/>
            <w:vAlign w:val="center"/>
          </w:tcPr>
          <w:p>
            <w:pPr>
              <w:spacing w:line="400" w:lineRule="exact"/>
              <w:jc w:val="center"/>
              <w:rPr>
                <w:rFonts w:hint="eastAsia" w:ascii="仿宋_GB2312" w:hAnsi="仿宋_GB2312" w:eastAsia="仿宋_GB2312" w:cs="仿宋_GB2312"/>
                <w:b/>
                <w:sz w:val="20"/>
                <w:szCs w:val="20"/>
              </w:rPr>
            </w:pPr>
          </w:p>
        </w:tc>
        <w:tc>
          <w:tcPr>
            <w:tcW w:w="8057" w:type="dxa"/>
            <w:gridSpan w:val="7"/>
            <w:noWrap w:val="0"/>
            <w:vAlign w:val="top"/>
          </w:tcPr>
          <w:p>
            <w:pPr>
              <w:spacing w:line="400" w:lineRule="exact"/>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任职：</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5" w:hRule="atLeast"/>
          <w:jc w:val="center"/>
        </w:trPr>
        <w:tc>
          <w:tcPr>
            <w:tcW w:w="620" w:type="dxa"/>
            <w:vMerge w:val="continue"/>
            <w:noWrap w:val="0"/>
            <w:vAlign w:val="center"/>
          </w:tcPr>
          <w:p>
            <w:pPr>
              <w:spacing w:line="400" w:lineRule="exact"/>
              <w:jc w:val="center"/>
              <w:rPr>
                <w:rFonts w:hint="eastAsia" w:ascii="仿宋_GB2312" w:hAnsi="仿宋_GB2312" w:eastAsia="仿宋_GB2312" w:cs="仿宋_GB2312"/>
                <w:b/>
                <w:sz w:val="20"/>
                <w:szCs w:val="20"/>
              </w:rPr>
            </w:pPr>
          </w:p>
        </w:tc>
        <w:tc>
          <w:tcPr>
            <w:tcW w:w="8057" w:type="dxa"/>
            <w:gridSpan w:val="7"/>
            <w:noWrap w:val="0"/>
            <w:vAlign w:val="top"/>
          </w:tcPr>
          <w:p>
            <w:pPr>
              <w:spacing w:line="400" w:lineRule="exact"/>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主要荣誉：</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365" w:hRule="atLeast"/>
          <w:jc w:val="center"/>
        </w:trPr>
        <w:tc>
          <w:tcPr>
            <w:tcW w:w="620" w:type="dxa"/>
            <w:tcBorders>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工作实践经历</w:t>
            </w:r>
          </w:p>
        </w:tc>
        <w:tc>
          <w:tcPr>
            <w:tcW w:w="8057" w:type="dxa"/>
            <w:gridSpan w:val="7"/>
            <w:tcBorders>
              <w:bottom w:val="single" w:color="auto" w:sz="2" w:space="0"/>
            </w:tcBorders>
            <w:noWrap w:val="0"/>
            <w:vAlign w:val="top"/>
          </w:tcPr>
          <w:p>
            <w:pPr>
              <w:widowControl/>
              <w:spacing w:line="340" w:lineRule="exact"/>
              <w:ind w:right="105" w:rightChars="50"/>
              <w:jc w:val="left"/>
              <w:rPr>
                <w:rFonts w:hint="eastAsia" w:ascii="仿宋_GB2312" w:hAnsi="仿宋_GB2312" w:eastAsia="仿宋_GB2312" w:cs="仿宋_GB2312"/>
                <w:b/>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134" w:hRule="atLeast"/>
          <w:jc w:val="center"/>
        </w:trPr>
        <w:tc>
          <w:tcPr>
            <w:tcW w:w="620" w:type="dxa"/>
            <w:tcBorders>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科研</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及</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论文成果</w:t>
            </w:r>
          </w:p>
        </w:tc>
        <w:tc>
          <w:tcPr>
            <w:tcW w:w="8057" w:type="dxa"/>
            <w:gridSpan w:val="7"/>
            <w:tcBorders>
              <w:bottom w:val="single" w:color="auto" w:sz="2" w:space="0"/>
            </w:tcBorders>
            <w:noWrap w:val="0"/>
            <w:vAlign w:val="top"/>
          </w:tcPr>
          <w:p>
            <w:pPr>
              <w:spacing w:line="340" w:lineRule="exact"/>
              <w:ind w:right="210" w:rightChars="100"/>
              <w:rPr>
                <w:rFonts w:hint="eastAsia" w:ascii="仿宋_GB2312" w:hAnsi="仿宋_GB2312" w:eastAsia="仿宋_GB2312" w:cs="仿宋_GB2312"/>
                <w:b/>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60" w:hRule="atLeast"/>
          <w:jc w:val="center"/>
        </w:trPr>
        <w:tc>
          <w:tcPr>
            <w:tcW w:w="62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自我评价</w:t>
            </w:r>
          </w:p>
        </w:tc>
        <w:tc>
          <w:tcPr>
            <w:tcW w:w="8057" w:type="dxa"/>
            <w:gridSpan w:val="7"/>
            <w:tcBorders>
              <w:bottom w:val="single" w:color="auto" w:sz="4" w:space="0"/>
            </w:tcBorders>
            <w:noWrap w:val="0"/>
            <w:vAlign w:val="top"/>
          </w:tcPr>
          <w:p>
            <w:pPr>
              <w:spacing w:line="340" w:lineRule="exact"/>
              <w:ind w:right="210" w:rightChars="100"/>
              <w:rPr>
                <w:rFonts w:hint="eastAsia" w:ascii="仿宋_GB2312" w:hAnsi="仿宋_GB2312" w:eastAsia="仿宋_GB2312" w:cs="仿宋_GB2312"/>
                <w:b/>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66" w:hRule="atLeast"/>
          <w:jc w:val="center"/>
        </w:trPr>
        <w:tc>
          <w:tcPr>
            <w:tcW w:w="620" w:type="dxa"/>
            <w:tcBorders>
              <w:top w:val="single" w:color="auto" w:sz="4" w:space="0"/>
              <w:bottom w:val="single" w:color="auto" w:sz="2" w:space="0"/>
            </w:tcBorders>
            <w:noWrap w:val="0"/>
            <w:vAlign w:val="center"/>
          </w:tcPr>
          <w:p>
            <w:pPr>
              <w:spacing w:line="400" w:lineRule="exact"/>
              <w:jc w:val="center"/>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备注</w:t>
            </w:r>
          </w:p>
        </w:tc>
        <w:tc>
          <w:tcPr>
            <w:tcW w:w="8057" w:type="dxa"/>
            <w:gridSpan w:val="7"/>
            <w:tcBorders>
              <w:top w:val="single" w:color="auto" w:sz="4" w:space="0"/>
              <w:bottom w:val="single" w:color="auto" w:sz="2" w:space="0"/>
            </w:tcBorders>
            <w:noWrap w:val="0"/>
            <w:vAlign w:val="top"/>
          </w:tcPr>
          <w:p>
            <w:pPr>
              <w:spacing w:line="400" w:lineRule="exact"/>
              <w:rPr>
                <w:rFonts w:hint="eastAsia" w:ascii="仿宋_GB2312" w:hAnsi="仿宋_GB2312" w:eastAsia="仿宋_GB2312" w:cs="仿宋_GB2312"/>
                <w:b/>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07B42"/>
    <w:multiLevelType w:val="singleLevel"/>
    <w:tmpl w:val="19907B4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OWEwNjg3MDNkMWIxZWY3ZWZjNzNiZTc3M2EyZjkifQ=="/>
  </w:docVars>
  <w:rsids>
    <w:rsidRoot w:val="11227A99"/>
    <w:rsid w:val="078418AE"/>
    <w:rsid w:val="0ACD40C4"/>
    <w:rsid w:val="0B386398"/>
    <w:rsid w:val="111331E7"/>
    <w:rsid w:val="11227A99"/>
    <w:rsid w:val="13473069"/>
    <w:rsid w:val="1BF65BDF"/>
    <w:rsid w:val="26B12423"/>
    <w:rsid w:val="26E60F86"/>
    <w:rsid w:val="275859A0"/>
    <w:rsid w:val="2F5F5E2F"/>
    <w:rsid w:val="3796368D"/>
    <w:rsid w:val="3E250F8B"/>
    <w:rsid w:val="3E322F4F"/>
    <w:rsid w:val="503E3756"/>
    <w:rsid w:val="50F25C6E"/>
    <w:rsid w:val="52B30221"/>
    <w:rsid w:val="59C979F0"/>
    <w:rsid w:val="5A03107C"/>
    <w:rsid w:val="5A360FAE"/>
    <w:rsid w:val="5BDC6254"/>
    <w:rsid w:val="61F36DE8"/>
    <w:rsid w:val="669051F0"/>
    <w:rsid w:val="66D6776C"/>
    <w:rsid w:val="6C5351CA"/>
    <w:rsid w:val="6E340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1309</Words>
  <Characters>1315</Characters>
  <Lines>0</Lines>
  <Paragraphs>0</Paragraphs>
  <TotalTime>3</TotalTime>
  <ScaleCrop>false</ScaleCrop>
  <LinksUpToDate>false</LinksUpToDate>
  <CharactersWithSpaces>1423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2023-03-28T06:33:00Z</dcterms:created>
  <dc:creator>Administrator</dc:creator>
  <cp:lastModifiedBy>lenovo</cp:lastModifiedBy>
  <cp:lastPrinted>2023-03-29T00:53:00Z</cp:lastPrinted>
  <dcterms:modified xsi:type="dcterms:W3CDTF">2023-10-25T13:06:44Z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4807DB3F7B3048DFA3E3D9E0409F5D31_13</vt:lpwstr>
  </property>
</Properties>
</file>